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主要职责是:</w:t>
      </w:r>
    </w:p>
    <w:p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一)会同有关部门推进全市综合交通运输体系建设，统筹规划公路、地方铁路、民航行业发展，建立健全与全市综合交通运输体系相适应的制度体制机制，优化市内交通运输主要通道和重要枢纽节点布局，促进各种交通运输方式融合。</w:t>
      </w:r>
    </w:p>
    <w:p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二)会同有关部门组织拟订全市综合交通运输发展战略和政策，组织编制全市综合交通运输体系规划，拟订公路、地方铁路、民航发展战略、政策和规划并监督实施，指导综合交通运输枢纽规划和管理。参与拟订物流业发展战略和规划，拟订有关政策和标准并监督实施。统筹协调邮政规划与交通运输规划的衔接。</w:t>
      </w:r>
    </w:p>
    <w:p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三)负责组织起草地方性综合交通运输规章草案，统筹全市公路、地方铁路、民航相关规章草案的起草工作。负责交通运输综合行政执法政策标准制定、监督指导、重大案件查处和跨区域执法的组织协调工作。指导全市交通运输综合行政执法和队伍建设有关工作。指导全市交通运输行业体制改革工作。</w:t>
      </w:r>
    </w:p>
    <w:p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(四)负责拟订全市综合交通运输标准，组织拟订并监督实施全市公路、地方铁路等行业标准，协调衔接各种交通运输方式标准。</w:t>
      </w:r>
    </w:p>
    <w:p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(五)承担全市道路、地方铁路运输市场监管责任。组织拟订道路、地方铁路运输有关政策、准入退出制度、技术标准和运营规范并监督实施。指导城乡客运及有关设施规划和管理，指导城市客运工作。</w:t>
      </w:r>
    </w:p>
    <w:p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(六)负责全市地方铁路行业管理工作。牵头负责铁路沿线环境安全监管职责。</w:t>
      </w:r>
    </w:p>
    <w:p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七)负责提出全市交通运输行业固定资产投资规模和方向、市财政性资金安排意见，按市政府规定权限审批、核准市规划内和年度计划规模内的固定资产投资项目。负责交通国有资产管理和交通专项资金的管理、使用。指导行业内部审计工作。承担交通运输行业财政预算资金的绩效监督和管理工作。代表市政府履行交通运输类企业出资人职责。</w:t>
      </w:r>
    </w:p>
    <w:p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八)承担全市公路、地方铁路建设市场监管责任。拟订公路、地方铁路建设相关政策、制度和技术标准并监督实施。组织协调公路、地方铁路等有关重点工程建设、工程质量和安全生产监督管理工作，指导交通运输基础设施管理和维护。负责全市交通基本建设项目招投标活动的监督管理。负责全市收费公路管理。</w:t>
      </w:r>
    </w:p>
    <w:p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(九)负责全市民航行业发展建设和管理的组织协调。</w:t>
      </w:r>
    </w:p>
    <w:p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十)指导全市公路、地方铁路行业安全生产和应急管理。按规定组织协调国家、省、市重点物资和紧急客货运输。负责市内高速公路及国、省重点干线公路网运行监测和应急处置协调工作。负责国防交通有关工作。</w:t>
      </w:r>
    </w:p>
    <w:p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(十一)指导全市交通运输信息化建设。承担综合交通运输统计工作，监测分析交通运输运行情况，发布有关信息。指导公路、地方铁路行业环境保护和节能减排。</w:t>
      </w:r>
    </w:p>
    <w:p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(十二)负责拟订全市交通运输行业科技政策、技术标准和规范，组织科技开发，推动行业技术进步。指导行业教育培训工作。指导行业精神文明建设。</w:t>
      </w:r>
    </w:p>
    <w:p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(十三)负责全市交通运输行业涉外事宜，开展与国际和港澳台地区交通运输经济技术合作与交流。</w:t>
      </w:r>
    </w:p>
    <w:p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(十四)承担市国防交通工作办公室日常工作。</w:t>
      </w:r>
    </w:p>
    <w:p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(十五)按照上级部署要求，做好京津冀</w:t>
      </w:r>
      <w:r>
        <w:rPr>
          <w:rFonts w:ascii="仿宋_GB2312" w:eastAsia="仿宋_GB2312"/>
          <w:color w:val="000000"/>
          <w:sz w:val="32"/>
          <w:szCs w:val="32"/>
        </w:rPr>
        <w:t>协同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发展交通一体化组织协调工作。</w:t>
      </w:r>
    </w:p>
    <w:p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(十六)落实行业主管部门的安全生产监管职责，各科室落实各自分管领域的安全生产监管职责。</w:t>
      </w:r>
    </w:p>
    <w:p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(十七)完成市委、市政府交办的其他任务。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5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B6BA51C-36D5-468A-BB9D-E12BB7A9C7F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5</TotalTime>
  <Application>Yozo_Office27021597764231179</Application>
  <Pages>3</Pages>
  <Words>0</Words>
  <Characters>970</Characters>
  <Lines>0</Lines>
  <Paragraphs>18</Paragraphs>
  <CharactersWithSpaces>1294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hp</cp:lastModifiedBy>
  <cp:revision>1</cp:revision>
  <dcterms:created xsi:type="dcterms:W3CDTF">2021-05-08T07:28:00Z</dcterms:created>
  <dcterms:modified xsi:type="dcterms:W3CDTF">2024-11-18T01:07:11Z</dcterms:modified>
</cp:coreProperties>
</file>