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465" w:rsidRDefault="00E864DE">
      <w:pPr>
        <w:pStyle w:val="a3"/>
        <w:adjustRightInd w:val="0"/>
        <w:snapToGrid w:val="0"/>
        <w:spacing w:beforeAutospacing="0" w:afterAutospacing="0" w:line="360" w:lineRule="auto"/>
        <w:jc w:val="center"/>
        <w:rPr>
          <w:rFonts w:ascii="黑体" w:eastAsia="黑体" w:hAnsi="黑体" w:cs="黑体"/>
          <w:sz w:val="32"/>
          <w:szCs w:val="32"/>
        </w:rPr>
      </w:pPr>
      <w:r>
        <w:rPr>
          <w:rFonts w:ascii="黑体" w:eastAsia="黑体" w:hAnsi="黑体" w:cs="黑体" w:hint="eastAsia"/>
          <w:sz w:val="32"/>
          <w:szCs w:val="32"/>
        </w:rPr>
        <w:t>秦皇岛市重点营运车辆动态监督管理办法（</w:t>
      </w:r>
      <w:r w:rsidR="003B3849">
        <w:rPr>
          <w:rFonts w:ascii="黑体" w:eastAsia="黑体" w:hAnsi="黑体" w:cs="黑体" w:hint="eastAsia"/>
          <w:sz w:val="32"/>
          <w:szCs w:val="32"/>
        </w:rPr>
        <w:t>征求意见稿</w:t>
      </w:r>
      <w:bookmarkStart w:id="0" w:name="_GoBack"/>
      <w:bookmarkEnd w:id="0"/>
      <w:r>
        <w:rPr>
          <w:rFonts w:ascii="黑体" w:eastAsia="黑体" w:hAnsi="黑体" w:cs="黑体" w:hint="eastAsia"/>
          <w:sz w:val="32"/>
          <w:szCs w:val="32"/>
        </w:rPr>
        <w:t>）</w:t>
      </w:r>
    </w:p>
    <w:p w:rsidR="00803465" w:rsidRPr="00A20A6F" w:rsidRDefault="00803465">
      <w:pPr>
        <w:pStyle w:val="a3"/>
        <w:adjustRightInd w:val="0"/>
        <w:snapToGrid w:val="0"/>
        <w:spacing w:beforeAutospacing="0" w:afterAutospacing="0" w:line="360" w:lineRule="auto"/>
        <w:jc w:val="center"/>
        <w:rPr>
          <w:rFonts w:ascii="黑体" w:eastAsia="黑体" w:hAnsi="黑体" w:cs="黑体"/>
          <w:sz w:val="32"/>
          <w:szCs w:val="32"/>
        </w:rPr>
      </w:pPr>
    </w:p>
    <w:p w:rsidR="00803465" w:rsidRDefault="00E864DE">
      <w:pPr>
        <w:numPr>
          <w:ilvl w:val="0"/>
          <w:numId w:val="1"/>
        </w:numPr>
        <w:adjustRightInd w:val="0"/>
        <w:snapToGrid w:val="0"/>
        <w:spacing w:line="360" w:lineRule="auto"/>
        <w:jc w:val="center"/>
        <w:rPr>
          <w:rFonts w:ascii="宋体" w:eastAsia="宋体" w:hAnsi="宋体" w:cs="宋体"/>
          <w:b/>
          <w:bCs/>
          <w:kern w:val="0"/>
          <w:sz w:val="24"/>
          <w:lang w:bidi="ar"/>
        </w:rPr>
      </w:pPr>
      <w:r>
        <w:rPr>
          <w:rFonts w:ascii="宋体" w:eastAsia="宋体" w:hAnsi="宋体" w:cs="宋体" w:hint="eastAsia"/>
          <w:b/>
          <w:bCs/>
          <w:kern w:val="0"/>
          <w:sz w:val="24"/>
          <w:lang w:bidi="ar"/>
        </w:rPr>
        <w:t>总则</w:t>
      </w:r>
    </w:p>
    <w:p w:rsidR="00803465" w:rsidRDefault="00803465">
      <w:pPr>
        <w:adjustRightInd w:val="0"/>
        <w:snapToGrid w:val="0"/>
        <w:spacing w:line="360" w:lineRule="auto"/>
        <w:rPr>
          <w:sz w:val="24"/>
        </w:rPr>
      </w:pPr>
    </w:p>
    <w:p w:rsidR="00803465" w:rsidRDefault="00E864DE">
      <w:pPr>
        <w:numPr>
          <w:ilvl w:val="0"/>
          <w:numId w:val="2"/>
        </w:numPr>
        <w:adjustRightInd w:val="0"/>
        <w:snapToGrid w:val="0"/>
        <w:spacing w:line="360" w:lineRule="auto"/>
        <w:ind w:firstLineChars="200" w:firstLine="480"/>
        <w:rPr>
          <w:sz w:val="24"/>
        </w:rPr>
      </w:pPr>
      <w:r>
        <w:rPr>
          <w:rFonts w:ascii="宋体" w:eastAsia="宋体" w:hAnsi="宋体" w:cs="宋体" w:hint="eastAsia"/>
          <w:kern w:val="0"/>
          <w:sz w:val="24"/>
          <w:lang w:bidi="ar"/>
        </w:rPr>
        <w:t>依据交通部、公安部、国家安全生产监督管理总局颁布的《道路运输车辆动态监督管理办法》（2016年第55号令），结合秦皇岛市重点营运车辆行业管理实际情况，为落实道路运输经营者动态监控主体责任，</w:t>
      </w:r>
      <w:r>
        <w:rPr>
          <w:sz w:val="24"/>
        </w:rPr>
        <w:t>预防和减少道路运输事故，</w:t>
      </w:r>
      <w:r>
        <w:rPr>
          <w:rFonts w:ascii="宋体" w:eastAsia="宋体" w:hAnsi="宋体" w:cs="宋体" w:hint="eastAsia"/>
          <w:kern w:val="0"/>
          <w:sz w:val="24"/>
          <w:lang w:bidi="ar"/>
        </w:rPr>
        <w:t>明确交通运输主管部门、道路运输经营者和卫星定位服务商等各方职责，制定本办法。</w:t>
      </w:r>
    </w:p>
    <w:p w:rsidR="00803465" w:rsidRDefault="00E864DE">
      <w:pPr>
        <w:pStyle w:val="a3"/>
        <w:adjustRightInd w:val="0"/>
        <w:snapToGrid w:val="0"/>
        <w:spacing w:beforeAutospacing="0" w:after="129" w:afterAutospacing="0" w:line="360" w:lineRule="auto"/>
        <w:ind w:firstLine="420"/>
      </w:pPr>
      <w:r>
        <w:rPr>
          <w:rFonts w:hint="eastAsia"/>
          <w:b/>
          <w:bCs/>
        </w:rPr>
        <w:t>第二条</w:t>
      </w:r>
      <w:r>
        <w:rPr>
          <w:rFonts w:hint="eastAsia"/>
        </w:rPr>
        <w:t xml:space="preserve"> </w:t>
      </w:r>
      <w:r>
        <w:t>我</w:t>
      </w:r>
      <w:r>
        <w:rPr>
          <w:rFonts w:ascii="宋体" w:eastAsia="宋体" w:hAnsi="宋体" w:cs="宋体" w:hint="eastAsia"/>
          <w:lang w:bidi="ar"/>
        </w:rPr>
        <w:t>市道路运输车辆</w:t>
      </w:r>
      <w:r>
        <w:t>安装、使用卫星定位装置，以及开展相关安全监督管理工作，适用本办法。</w:t>
      </w:r>
    </w:p>
    <w:p w:rsidR="00803465" w:rsidRDefault="00E864DE">
      <w:pPr>
        <w:pStyle w:val="a3"/>
        <w:adjustRightInd w:val="0"/>
        <w:snapToGrid w:val="0"/>
        <w:spacing w:beforeAutospacing="0" w:after="129" w:afterAutospacing="0" w:line="360" w:lineRule="auto"/>
        <w:ind w:firstLine="420"/>
      </w:pPr>
      <w:r>
        <w:rPr>
          <w:rFonts w:hint="eastAsia"/>
        </w:rPr>
        <w:t>交通运输主管部门</w:t>
      </w:r>
      <w:r>
        <w:t>、道路运输</w:t>
      </w:r>
      <w:r>
        <w:rPr>
          <w:rFonts w:hint="eastAsia"/>
        </w:rPr>
        <w:t>经营者</w:t>
      </w:r>
      <w:r>
        <w:t>、</w:t>
      </w:r>
      <w:r>
        <w:rPr>
          <w:rFonts w:hint="eastAsia"/>
        </w:rPr>
        <w:t>卫星定位</w:t>
      </w:r>
      <w:r>
        <w:t>服务商以及相关从业人员开展相关工作或业务均应遵守本办法。</w:t>
      </w:r>
    </w:p>
    <w:p w:rsidR="00803465" w:rsidRDefault="00E864DE">
      <w:p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本办法所称道路运输车辆，包括旅游客车、包车客车、三类以上班线客车、危险货物运输车辆、半挂牵引车以及重型载货汽车（总质量为12吨及以上的普通货运车辆）。</w:t>
      </w:r>
    </w:p>
    <w:p w:rsidR="00803465" w:rsidRDefault="00E864DE">
      <w:pPr>
        <w:pStyle w:val="a3"/>
        <w:adjustRightInd w:val="0"/>
        <w:snapToGrid w:val="0"/>
        <w:spacing w:beforeAutospacing="0" w:after="129" w:afterAutospacing="0" w:line="360" w:lineRule="auto"/>
        <w:ind w:firstLine="420"/>
      </w:pPr>
      <w:r>
        <w:rPr>
          <w:b/>
          <w:bCs/>
        </w:rPr>
        <w:t>第三条</w:t>
      </w:r>
      <w:r>
        <w:t> </w:t>
      </w:r>
      <w:r>
        <w:rPr>
          <w:rFonts w:hint="eastAsia"/>
        </w:rPr>
        <w:t xml:space="preserve"> </w:t>
      </w:r>
      <w:r>
        <w:rPr>
          <w:rFonts w:ascii="宋体" w:eastAsia="宋体" w:hAnsi="宋体" w:cs="宋体" w:hint="eastAsia"/>
          <w:lang w:bidi="ar"/>
        </w:rPr>
        <w:t>交通运输主管部门依托秦皇岛市重点营运车辆动态监测平台（以下简称“监测平台”）提供的动态监测及安全生产形势分析数据，对道路运输经营者进行监督检查，督促其落实安全生产主体责任。监测平台的运营不改变道路运输经营者的动态监控主体责任。</w:t>
      </w:r>
      <w:r>
        <w:t> </w:t>
      </w:r>
    </w:p>
    <w:p w:rsidR="00803465" w:rsidRDefault="00E864DE">
      <w:pPr>
        <w:pStyle w:val="a3"/>
        <w:adjustRightInd w:val="0"/>
        <w:snapToGrid w:val="0"/>
        <w:spacing w:beforeAutospacing="0" w:after="129" w:afterAutospacing="0" w:line="360" w:lineRule="auto"/>
        <w:ind w:firstLine="420"/>
      </w:pPr>
      <w:r>
        <w:rPr>
          <w:b/>
          <w:bCs/>
        </w:rPr>
        <w:t>第四条</w:t>
      </w:r>
      <w:r>
        <w:rPr>
          <w:rFonts w:hint="eastAsia"/>
        </w:rPr>
        <w:t xml:space="preserve"> </w:t>
      </w:r>
      <w:r>
        <w:rPr>
          <w:rFonts w:hint="eastAsia"/>
        </w:rPr>
        <w:t>市级交通运输主管部门</w:t>
      </w:r>
      <w:r>
        <w:t>负责</w:t>
      </w:r>
      <w:r>
        <w:rPr>
          <w:rFonts w:hint="eastAsia"/>
        </w:rPr>
        <w:t>县区交通运输主管部门</w:t>
      </w:r>
      <w:r>
        <w:t>、道路运输</w:t>
      </w:r>
      <w:r>
        <w:rPr>
          <w:rFonts w:hint="eastAsia"/>
        </w:rPr>
        <w:t>经营者</w:t>
      </w:r>
      <w:r>
        <w:t>、</w:t>
      </w:r>
      <w:r>
        <w:rPr>
          <w:rFonts w:hint="eastAsia"/>
        </w:rPr>
        <w:t>卫星定位</w:t>
      </w:r>
      <w:r>
        <w:t>服务商</w:t>
      </w:r>
      <w:r>
        <w:rPr>
          <w:rFonts w:hint="eastAsia"/>
        </w:rPr>
        <w:t>的</w:t>
      </w:r>
      <w:r>
        <w:t>监督管理与考核工作。各</w:t>
      </w:r>
      <w:r>
        <w:rPr>
          <w:rFonts w:hint="eastAsia"/>
        </w:rPr>
        <w:t>县区交通运输主管部门</w:t>
      </w:r>
      <w:r>
        <w:t>按照本办法，负责具体实施本辖区内道路运输车辆动态监管与考核工作。</w:t>
      </w:r>
    </w:p>
    <w:p w:rsidR="00803465" w:rsidRDefault="00E864DE">
      <w:pPr>
        <w:pStyle w:val="a3"/>
        <w:adjustRightInd w:val="0"/>
        <w:snapToGrid w:val="0"/>
        <w:spacing w:beforeAutospacing="0" w:after="129" w:afterAutospacing="0" w:line="360" w:lineRule="auto"/>
        <w:ind w:firstLine="420"/>
      </w:pPr>
      <w:r>
        <w:rPr>
          <w:b/>
          <w:bCs/>
        </w:rPr>
        <w:t>第五条</w:t>
      </w:r>
      <w:r>
        <w:t> </w:t>
      </w:r>
      <w:r>
        <w:rPr>
          <w:rFonts w:hint="eastAsia"/>
        </w:rPr>
        <w:t xml:space="preserve"> </w:t>
      </w:r>
      <w:r>
        <w:t>道路运输车辆监督管理与考核工作遵循政府监管、企业监控、联网联控、分类考核的原则。</w:t>
      </w:r>
    </w:p>
    <w:p w:rsidR="00803465" w:rsidRDefault="00803465">
      <w:pPr>
        <w:pStyle w:val="a3"/>
        <w:adjustRightInd w:val="0"/>
        <w:snapToGrid w:val="0"/>
        <w:spacing w:beforeAutospacing="0" w:afterAutospacing="0" w:line="360" w:lineRule="auto"/>
      </w:pPr>
    </w:p>
    <w:p w:rsidR="00803465" w:rsidRDefault="00E864DE">
      <w:pPr>
        <w:numPr>
          <w:ilvl w:val="0"/>
          <w:numId w:val="1"/>
        </w:numPr>
        <w:adjustRightInd w:val="0"/>
        <w:snapToGrid w:val="0"/>
        <w:spacing w:line="360" w:lineRule="auto"/>
        <w:jc w:val="center"/>
        <w:rPr>
          <w:rFonts w:ascii="宋体" w:eastAsia="宋体" w:hAnsi="宋体" w:cs="宋体"/>
          <w:b/>
          <w:bCs/>
          <w:kern w:val="0"/>
          <w:sz w:val="24"/>
          <w:lang w:bidi="ar"/>
        </w:rPr>
      </w:pPr>
      <w:r>
        <w:rPr>
          <w:rFonts w:ascii="宋体" w:eastAsia="宋体" w:hAnsi="宋体" w:cs="宋体" w:hint="eastAsia"/>
          <w:b/>
          <w:bCs/>
          <w:kern w:val="0"/>
          <w:sz w:val="24"/>
          <w:lang w:bidi="ar"/>
        </w:rPr>
        <w:t>工作职责</w:t>
      </w:r>
    </w:p>
    <w:p w:rsidR="00803465" w:rsidRDefault="00803465">
      <w:pPr>
        <w:adjustRightInd w:val="0"/>
        <w:snapToGrid w:val="0"/>
        <w:spacing w:line="360" w:lineRule="auto"/>
        <w:rPr>
          <w:rFonts w:ascii="宋体" w:eastAsia="宋体" w:hAnsi="宋体" w:cs="宋体"/>
          <w:b/>
          <w:bCs/>
          <w:kern w:val="0"/>
          <w:sz w:val="24"/>
          <w:lang w:bidi="ar"/>
        </w:rPr>
      </w:pPr>
    </w:p>
    <w:p w:rsidR="00803465" w:rsidRDefault="00E864DE">
      <w:pPr>
        <w:pStyle w:val="a3"/>
        <w:adjustRightInd w:val="0"/>
        <w:snapToGrid w:val="0"/>
        <w:spacing w:beforeAutospacing="0" w:after="129" w:afterAutospacing="0" w:line="360" w:lineRule="auto"/>
        <w:ind w:firstLine="420"/>
      </w:pPr>
      <w:r>
        <w:rPr>
          <w:b/>
          <w:bCs/>
        </w:rPr>
        <w:lastRenderedPageBreak/>
        <w:t>第六条</w:t>
      </w:r>
      <w:r>
        <w:t> </w:t>
      </w:r>
      <w:r>
        <w:rPr>
          <w:rFonts w:hint="eastAsia"/>
        </w:rPr>
        <w:t xml:space="preserve"> </w:t>
      </w:r>
      <w:r>
        <w:rPr>
          <w:rFonts w:hint="eastAsia"/>
        </w:rPr>
        <w:t>市级交通运输主管部门的</w:t>
      </w:r>
      <w:r>
        <w:t>主要职责：</w:t>
      </w:r>
    </w:p>
    <w:p w:rsidR="00803465" w:rsidRDefault="00E864DE">
      <w:pPr>
        <w:pStyle w:val="a3"/>
        <w:adjustRightInd w:val="0"/>
        <w:snapToGrid w:val="0"/>
        <w:spacing w:beforeAutospacing="0" w:after="129" w:afterAutospacing="0" w:line="360" w:lineRule="auto"/>
        <w:ind w:firstLine="420"/>
      </w:pPr>
      <w:r>
        <w:t>（一）负责全</w:t>
      </w:r>
      <w:r>
        <w:rPr>
          <w:rFonts w:hint="eastAsia"/>
        </w:rPr>
        <w:t>市</w:t>
      </w:r>
      <w:r>
        <w:t>重点运营车辆联网联控工作，对各</w:t>
      </w:r>
      <w:r>
        <w:rPr>
          <w:rFonts w:hint="eastAsia"/>
        </w:rPr>
        <w:t>县区交通运输主管部门</w:t>
      </w:r>
      <w:r>
        <w:t>进行</w:t>
      </w:r>
      <w:r>
        <w:rPr>
          <w:rFonts w:hint="eastAsia"/>
        </w:rPr>
        <w:t>监督指导</w:t>
      </w:r>
      <w:r>
        <w:t>；</w:t>
      </w:r>
    </w:p>
    <w:p w:rsidR="00803465" w:rsidRDefault="00E864DE">
      <w:pPr>
        <w:pStyle w:val="a3"/>
        <w:adjustRightInd w:val="0"/>
        <w:snapToGrid w:val="0"/>
        <w:spacing w:beforeAutospacing="0" w:after="129" w:afterAutospacing="0" w:line="360" w:lineRule="auto"/>
        <w:ind w:firstLine="420"/>
      </w:pPr>
      <w:r>
        <w:t>（二）制订</w:t>
      </w:r>
      <w:r>
        <w:rPr>
          <w:rFonts w:hint="eastAsia"/>
        </w:rPr>
        <w:t>、修订我市重点营运车辆动态监督管理办法</w:t>
      </w:r>
      <w:r>
        <w:t>并组织实施</w:t>
      </w:r>
      <w:r>
        <w:t>;</w:t>
      </w:r>
    </w:p>
    <w:p w:rsidR="00803465" w:rsidRDefault="00E864DE">
      <w:pPr>
        <w:pStyle w:val="a3"/>
        <w:adjustRightInd w:val="0"/>
        <w:snapToGrid w:val="0"/>
        <w:spacing w:beforeAutospacing="0" w:after="129" w:afterAutospacing="0" w:line="360" w:lineRule="auto"/>
        <w:ind w:firstLine="420"/>
      </w:pPr>
      <w:r>
        <w:t>（三）</w:t>
      </w:r>
      <w:r>
        <w:rPr>
          <w:rFonts w:ascii="宋体" w:eastAsia="宋体" w:hAnsi="宋体" w:cs="宋体" w:hint="eastAsia"/>
          <w:lang w:bidi="ar"/>
        </w:rPr>
        <w:t>负责建设、运行和维护秦皇岛市重点营运车辆动态监测平台，做好与其他</w:t>
      </w:r>
      <w:r>
        <w:t>信息平台数据交换共享工作；</w:t>
      </w:r>
    </w:p>
    <w:p w:rsidR="00803465" w:rsidRDefault="00E864DE">
      <w:pPr>
        <w:pStyle w:val="a3"/>
        <w:adjustRightInd w:val="0"/>
        <w:snapToGrid w:val="0"/>
        <w:spacing w:beforeAutospacing="0" w:after="129" w:afterAutospacing="0" w:line="360" w:lineRule="auto"/>
        <w:ind w:firstLine="420"/>
      </w:pPr>
      <w:r>
        <w:t>（四）负责全</w:t>
      </w:r>
      <w:r>
        <w:rPr>
          <w:rFonts w:hint="eastAsia"/>
        </w:rPr>
        <w:t>市卫星定位</w:t>
      </w:r>
      <w:r>
        <w:t>服务商的考核管理；</w:t>
      </w:r>
    </w:p>
    <w:p w:rsidR="00803465" w:rsidRDefault="00E864DE">
      <w:pPr>
        <w:pStyle w:val="a3"/>
        <w:adjustRightInd w:val="0"/>
        <w:snapToGrid w:val="0"/>
        <w:spacing w:beforeAutospacing="0" w:after="129" w:afterAutospacing="0" w:line="360" w:lineRule="auto"/>
        <w:ind w:firstLine="420"/>
      </w:pPr>
      <w:r>
        <w:t>（</w:t>
      </w:r>
      <w:r>
        <w:rPr>
          <w:rFonts w:hint="eastAsia"/>
        </w:rPr>
        <w:t>五</w:t>
      </w:r>
      <w:r>
        <w:t>）负责组织全</w:t>
      </w:r>
      <w:r>
        <w:rPr>
          <w:rFonts w:hint="eastAsia"/>
        </w:rPr>
        <w:t>市动态监测</w:t>
      </w:r>
      <w:r>
        <w:t>系统应用相关培训。</w:t>
      </w:r>
    </w:p>
    <w:p w:rsidR="00803465" w:rsidRDefault="00E864DE">
      <w:pPr>
        <w:pStyle w:val="a3"/>
        <w:adjustRightInd w:val="0"/>
        <w:snapToGrid w:val="0"/>
        <w:spacing w:beforeAutospacing="0" w:after="129" w:afterAutospacing="0" w:line="360" w:lineRule="auto"/>
        <w:ind w:firstLine="420"/>
      </w:pPr>
      <w:r>
        <w:rPr>
          <w:b/>
          <w:bCs/>
        </w:rPr>
        <w:t>第七条</w:t>
      </w:r>
      <w:r>
        <w:t> </w:t>
      </w:r>
      <w:r>
        <w:rPr>
          <w:rFonts w:hint="eastAsia"/>
        </w:rPr>
        <w:t xml:space="preserve"> </w:t>
      </w:r>
      <w:r>
        <w:rPr>
          <w:rFonts w:hint="eastAsia"/>
        </w:rPr>
        <w:t>县区交通运输主管部门的</w:t>
      </w:r>
      <w:r>
        <w:t>主要职责：</w:t>
      </w:r>
    </w:p>
    <w:p w:rsidR="00803465" w:rsidRDefault="00E864DE">
      <w:pPr>
        <w:pStyle w:val="a3"/>
        <w:adjustRightInd w:val="0"/>
        <w:snapToGrid w:val="0"/>
        <w:spacing w:beforeAutospacing="0" w:after="129" w:afterAutospacing="0" w:line="360" w:lineRule="auto"/>
        <w:ind w:firstLine="420"/>
      </w:pPr>
      <w:r>
        <w:t>（一）负责本</w:t>
      </w:r>
      <w:r>
        <w:rPr>
          <w:rFonts w:hint="eastAsia"/>
        </w:rPr>
        <w:t>县</w:t>
      </w:r>
      <w:r>
        <w:t>区重点营运车辆</w:t>
      </w:r>
      <w:r>
        <w:rPr>
          <w:rFonts w:hint="eastAsia"/>
        </w:rPr>
        <w:t>动态监管</w:t>
      </w:r>
      <w:r>
        <w:t>工作，</w:t>
      </w:r>
      <w:r>
        <w:rPr>
          <w:rFonts w:hint="eastAsia"/>
        </w:rPr>
        <w:t>督促道路</w:t>
      </w:r>
      <w:r>
        <w:t>运输</w:t>
      </w:r>
      <w:r>
        <w:rPr>
          <w:rFonts w:hint="eastAsia"/>
        </w:rPr>
        <w:t>经营者</w:t>
      </w:r>
      <w:r>
        <w:t>落实动态监控</w:t>
      </w:r>
      <w:r>
        <w:rPr>
          <w:rFonts w:hint="eastAsia"/>
        </w:rPr>
        <w:t>主体责任</w:t>
      </w:r>
      <w:r>
        <w:t>；</w:t>
      </w:r>
    </w:p>
    <w:p w:rsidR="00803465" w:rsidRDefault="00E864DE">
      <w:pPr>
        <w:pStyle w:val="a3"/>
        <w:adjustRightInd w:val="0"/>
        <w:snapToGrid w:val="0"/>
        <w:spacing w:beforeAutospacing="0" w:after="129" w:afterAutospacing="0" w:line="360" w:lineRule="auto"/>
        <w:ind w:firstLine="420"/>
      </w:pPr>
      <w:r>
        <w:t>（二）</w:t>
      </w:r>
      <w:r>
        <w:rPr>
          <w:rFonts w:hint="eastAsia"/>
        </w:rPr>
        <w:t>负责督导落实</w:t>
      </w:r>
      <w:r>
        <w:t>本</w:t>
      </w:r>
      <w:r>
        <w:rPr>
          <w:rFonts w:hint="eastAsia"/>
        </w:rPr>
        <w:t>县</w:t>
      </w:r>
      <w:r>
        <w:t>区</w:t>
      </w:r>
      <w:r>
        <w:rPr>
          <w:rFonts w:hint="eastAsia"/>
        </w:rPr>
        <w:t>道路</w:t>
      </w:r>
      <w:r>
        <w:t>运输</w:t>
      </w:r>
      <w:r>
        <w:rPr>
          <w:rFonts w:hint="eastAsia"/>
        </w:rPr>
        <w:t>经营者监测平台实名认证工作，确保报警及安全隐患等信息准确发送到道路运输经营者，把未认证或认证不合格的列为安全生产隐患并督导落实；</w:t>
      </w:r>
    </w:p>
    <w:p w:rsidR="00803465" w:rsidRDefault="00E864DE">
      <w:pPr>
        <w:pStyle w:val="a3"/>
        <w:adjustRightInd w:val="0"/>
        <w:snapToGrid w:val="0"/>
        <w:spacing w:beforeAutospacing="0" w:after="129" w:afterAutospacing="0" w:line="360" w:lineRule="auto"/>
        <w:ind w:firstLine="420"/>
      </w:pPr>
      <w:r>
        <w:t>（三）负责本</w:t>
      </w:r>
      <w:r>
        <w:rPr>
          <w:rFonts w:hint="eastAsia"/>
        </w:rPr>
        <w:t>县</w:t>
      </w:r>
      <w:r>
        <w:t>区</w:t>
      </w:r>
      <w:r>
        <w:rPr>
          <w:rFonts w:hint="eastAsia"/>
        </w:rPr>
        <w:t>道路</w:t>
      </w:r>
      <w:r>
        <w:t>运输</w:t>
      </w:r>
      <w:r>
        <w:rPr>
          <w:rFonts w:hint="eastAsia"/>
        </w:rPr>
        <w:t>经营者</w:t>
      </w:r>
      <w:r>
        <w:t>动态监控工作的监督检查和考核工作，</w:t>
      </w:r>
      <w:r>
        <w:rPr>
          <w:rFonts w:hint="eastAsia"/>
        </w:rPr>
        <w:t>依托监测平台</w:t>
      </w:r>
      <w:r>
        <w:t>定期检查</w:t>
      </w:r>
      <w:r>
        <w:rPr>
          <w:rFonts w:hint="eastAsia"/>
        </w:rPr>
        <w:t>道路运输经营者</w:t>
      </w:r>
      <w:r>
        <w:t>落实动态监控工作情况，做好检查记录，建立监督检查和考评档案，对</w:t>
      </w:r>
      <w:r>
        <w:rPr>
          <w:rFonts w:hint="eastAsia"/>
        </w:rPr>
        <w:t>检</w:t>
      </w:r>
      <w:r>
        <w:t>查发现的</w:t>
      </w:r>
      <w:r>
        <w:rPr>
          <w:rFonts w:hint="eastAsia"/>
        </w:rPr>
        <w:t>问题情况</w:t>
      </w:r>
      <w:r>
        <w:t>，向车辆所属</w:t>
      </w:r>
      <w:r>
        <w:rPr>
          <w:rFonts w:hint="eastAsia"/>
        </w:rPr>
        <w:t>经营者</w:t>
      </w:r>
      <w:r>
        <w:t>下达督办通知，限期整改。</w:t>
      </w:r>
    </w:p>
    <w:p w:rsidR="00803465" w:rsidRDefault="00E864DE">
      <w:pPr>
        <w:pStyle w:val="a3"/>
        <w:adjustRightInd w:val="0"/>
        <w:snapToGrid w:val="0"/>
        <w:spacing w:beforeAutospacing="0" w:after="129" w:afterAutospacing="0" w:line="360" w:lineRule="auto"/>
        <w:ind w:firstLine="420"/>
      </w:pPr>
      <w:r>
        <w:rPr>
          <w:b/>
          <w:bCs/>
        </w:rPr>
        <w:t>第</w:t>
      </w:r>
      <w:r>
        <w:rPr>
          <w:rFonts w:hint="eastAsia"/>
          <w:b/>
          <w:bCs/>
        </w:rPr>
        <w:t>八</w:t>
      </w:r>
      <w:r>
        <w:rPr>
          <w:b/>
          <w:bCs/>
        </w:rPr>
        <w:t>条</w:t>
      </w:r>
      <w:r>
        <w:rPr>
          <w:rFonts w:hint="eastAsia"/>
          <w:b/>
          <w:bCs/>
        </w:rPr>
        <w:t xml:space="preserve"> </w:t>
      </w:r>
      <w:r>
        <w:rPr>
          <w:b/>
          <w:bCs/>
        </w:rPr>
        <w:t> </w:t>
      </w:r>
      <w:r>
        <w:t>道路运输</w:t>
      </w:r>
      <w:r>
        <w:rPr>
          <w:rFonts w:hint="eastAsia"/>
        </w:rPr>
        <w:t>经营者（道路运输企业及个体经营者）</w:t>
      </w:r>
      <w:r>
        <w:t>是道路运输车辆动态监控的责任主体，其主要职责：</w:t>
      </w:r>
    </w:p>
    <w:p w:rsidR="00803465" w:rsidRDefault="00E864DE">
      <w:pPr>
        <w:numPr>
          <w:ilvl w:val="0"/>
          <w:numId w:val="3"/>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组织自有营运车辆卫星定位车载终端安装，并将卫星定位数据接入监测平台。</w:t>
      </w:r>
    </w:p>
    <w:p w:rsidR="00803465" w:rsidRDefault="00E864DE">
      <w:pPr>
        <w:numPr>
          <w:ilvl w:val="0"/>
          <w:numId w:val="3"/>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新增车辆应选择检测合格、符合标准的道路运输卫星定位系统平台及车载终端设备，在符合要求的卫星定位服务商处进行入网。对新出厂车辆已安装的卫星定位装置，任何单位和个人不得随意拆卸。</w:t>
      </w:r>
    </w:p>
    <w:p w:rsidR="00803465" w:rsidRDefault="00E864DE">
      <w:pPr>
        <w:numPr>
          <w:ilvl w:val="0"/>
          <w:numId w:val="3"/>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完善监测平台经营者信息并确保信息准确，做好经营者和驾驶员的实名认证。及时更新监测平台中企业安全负责人、企业安全管理人员、动态监控管</w:t>
      </w:r>
      <w:r>
        <w:rPr>
          <w:rFonts w:ascii="宋体" w:eastAsia="宋体" w:hAnsi="宋体" w:cs="宋体" w:hint="eastAsia"/>
          <w:kern w:val="0"/>
          <w:sz w:val="24"/>
          <w:lang w:bidi="ar"/>
        </w:rPr>
        <w:lastRenderedPageBreak/>
        <w:t>理人员、车辆信息、车辆关联的驾驶员信息、联系电话及电子邮箱。</w:t>
      </w:r>
    </w:p>
    <w:p w:rsidR="00803465" w:rsidRDefault="00E864DE">
      <w:pPr>
        <w:numPr>
          <w:ilvl w:val="0"/>
          <w:numId w:val="3"/>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对监测平台下发的各类提醒及时响应处置，及时消除安全隐患。</w:t>
      </w:r>
    </w:p>
    <w:p w:rsidR="00803465" w:rsidRDefault="00E864DE">
      <w:pPr>
        <w:numPr>
          <w:ilvl w:val="0"/>
          <w:numId w:val="3"/>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督促落实车辆驾驶员在驾驶过程中合</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使用司机身份卡。</w:t>
      </w:r>
    </w:p>
    <w:p w:rsidR="00803465" w:rsidRDefault="00E864DE">
      <w:pPr>
        <w:numPr>
          <w:ilvl w:val="0"/>
          <w:numId w:val="3"/>
        </w:numPr>
        <w:adjustRightInd w:val="0"/>
        <w:snapToGrid w:val="0"/>
        <w:spacing w:line="360" w:lineRule="auto"/>
        <w:ind w:firstLineChars="200" w:firstLine="480"/>
        <w:rPr>
          <w:rFonts w:ascii="宋体" w:eastAsia="宋体" w:hAnsi="宋体" w:cs="宋体"/>
          <w:kern w:val="0"/>
          <w:sz w:val="24"/>
          <w:lang w:bidi="ar"/>
        </w:rPr>
      </w:pPr>
      <w:r>
        <w:rPr>
          <w:sz w:val="24"/>
        </w:rPr>
        <w:t>建立</w:t>
      </w:r>
      <w:r>
        <w:rPr>
          <w:rFonts w:hint="eastAsia"/>
          <w:sz w:val="24"/>
        </w:rPr>
        <w:t>车辆卫星定位装置例</w:t>
      </w:r>
      <w:r>
        <w:rPr>
          <w:sz w:val="24"/>
        </w:rPr>
        <w:t>检制度</w:t>
      </w:r>
      <w:r>
        <w:rPr>
          <w:rFonts w:hint="eastAsia"/>
          <w:sz w:val="24"/>
        </w:rPr>
        <w:t>，</w:t>
      </w:r>
      <w:r>
        <w:rPr>
          <w:rFonts w:ascii="宋体" w:eastAsia="宋体" w:hAnsi="宋体" w:cs="宋体" w:hint="eastAsia"/>
          <w:kern w:val="0"/>
          <w:sz w:val="24"/>
          <w:lang w:bidi="ar"/>
        </w:rPr>
        <w:t>确保卫星定位装置正常使用，车辆运营实时在线</w:t>
      </w:r>
      <w:r>
        <w:rPr>
          <w:rFonts w:hint="eastAsia"/>
          <w:sz w:val="24"/>
        </w:rPr>
        <w:t>。</w:t>
      </w:r>
      <w:r>
        <w:rPr>
          <w:rFonts w:ascii="宋体" w:eastAsia="宋体" w:hAnsi="宋体" w:cs="宋体" w:hint="eastAsia"/>
          <w:kern w:val="0"/>
          <w:sz w:val="24"/>
          <w:lang w:bidi="ar"/>
        </w:rPr>
        <w:t>督促车辆驾驶员在出车前通过</w:t>
      </w:r>
      <w:r>
        <w:rPr>
          <w:rFonts w:hint="eastAsia"/>
          <w:sz w:val="24"/>
        </w:rPr>
        <w:t>监测平台</w:t>
      </w:r>
      <w:r>
        <w:rPr>
          <w:rFonts w:ascii="宋体" w:eastAsia="宋体" w:hAnsi="宋体" w:cs="宋体" w:hint="eastAsia"/>
          <w:kern w:val="0"/>
          <w:sz w:val="24"/>
          <w:lang w:bidi="ar"/>
        </w:rPr>
        <w:t>对车辆北斗卫星定位装置在线情况进</w:t>
      </w:r>
      <w:proofErr w:type="gramStart"/>
      <w:r>
        <w:rPr>
          <w:rFonts w:ascii="宋体" w:eastAsia="宋体" w:hAnsi="宋体" w:cs="宋体" w:hint="eastAsia"/>
          <w:kern w:val="0"/>
          <w:sz w:val="24"/>
          <w:lang w:bidi="ar"/>
        </w:rPr>
        <w:t>行例</w:t>
      </w:r>
      <w:proofErr w:type="gramEnd"/>
      <w:r>
        <w:rPr>
          <w:rFonts w:ascii="宋体" w:eastAsia="宋体" w:hAnsi="宋体" w:cs="宋体" w:hint="eastAsia"/>
          <w:kern w:val="0"/>
          <w:sz w:val="24"/>
          <w:lang w:bidi="ar"/>
        </w:rPr>
        <w:t>检。卫星定位装置出现故障不能保持在线的车辆应及时报修处理，不得安排问题车辆从事道路运输经营活动。</w:t>
      </w:r>
    </w:p>
    <w:p w:rsidR="00803465" w:rsidRDefault="00E864DE">
      <w:pPr>
        <w:numPr>
          <w:ilvl w:val="0"/>
          <w:numId w:val="3"/>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发现车辆卫星定位装置故障，可通过监测平台网上报修或自行联系卫星定位服务商维修。对离线超过90天的车辆需通过监测平台向管理部门上报离线原因。</w:t>
      </w:r>
    </w:p>
    <w:p w:rsidR="00803465" w:rsidRDefault="00E864DE">
      <w:pPr>
        <w:pStyle w:val="a3"/>
        <w:adjustRightInd w:val="0"/>
        <w:snapToGrid w:val="0"/>
        <w:spacing w:beforeAutospacing="0" w:after="129" w:afterAutospacing="0" w:line="360" w:lineRule="auto"/>
        <w:ind w:firstLine="420"/>
        <w:rPr>
          <w:rFonts w:ascii="宋体" w:eastAsia="宋体" w:hAnsi="宋体" w:cs="宋体"/>
          <w:lang w:bidi="ar"/>
        </w:rPr>
      </w:pPr>
      <w:r>
        <w:rPr>
          <w:b/>
          <w:bCs/>
        </w:rPr>
        <w:t>第</w:t>
      </w:r>
      <w:r>
        <w:rPr>
          <w:rFonts w:hint="eastAsia"/>
          <w:b/>
          <w:bCs/>
        </w:rPr>
        <w:t>九</w:t>
      </w:r>
      <w:r>
        <w:rPr>
          <w:b/>
          <w:bCs/>
        </w:rPr>
        <w:t>条</w:t>
      </w:r>
      <w:r>
        <w:rPr>
          <w:rFonts w:hint="eastAsia"/>
          <w:b/>
          <w:bCs/>
        </w:rPr>
        <w:t xml:space="preserve"> </w:t>
      </w:r>
      <w:r>
        <w:t> </w:t>
      </w:r>
      <w:r>
        <w:rPr>
          <w:rFonts w:hint="eastAsia"/>
        </w:rPr>
        <w:t>道路旅客运输企业、道路危险货物运输企业和拥有</w:t>
      </w:r>
      <w:r>
        <w:rPr>
          <w:rFonts w:hint="eastAsia"/>
        </w:rPr>
        <w:t>50</w:t>
      </w:r>
      <w:r>
        <w:rPr>
          <w:rFonts w:hint="eastAsia"/>
        </w:rPr>
        <w:t>辆及以上重型载货汽车或者牵引车的道路货物运输企业</w:t>
      </w:r>
      <w:r>
        <w:t>主要职责是：</w:t>
      </w:r>
    </w:p>
    <w:p w:rsidR="00803465" w:rsidRDefault="00E864DE">
      <w:pPr>
        <w:pStyle w:val="a3"/>
        <w:adjustRightInd w:val="0"/>
        <w:snapToGrid w:val="0"/>
        <w:spacing w:beforeAutospacing="0" w:after="129" w:afterAutospacing="0" w:line="360" w:lineRule="auto"/>
        <w:ind w:firstLineChars="200" w:firstLine="480"/>
      </w:pPr>
      <w:r>
        <w:rPr>
          <w:rFonts w:hint="eastAsia"/>
        </w:rPr>
        <w:t>（一）</w:t>
      </w:r>
      <w:r>
        <w:t>负责本企业重点运营车辆的动态监控工作，组织学习贯彻落实国家及行管部门有关重点运营车辆动态安全监控工作的各项法律法规和规章制度；</w:t>
      </w:r>
    </w:p>
    <w:p w:rsidR="00803465" w:rsidRDefault="00E864DE">
      <w:pPr>
        <w:pStyle w:val="a3"/>
        <w:adjustRightInd w:val="0"/>
        <w:snapToGrid w:val="0"/>
        <w:spacing w:beforeAutospacing="0" w:after="129" w:afterAutospacing="0" w:line="360" w:lineRule="auto"/>
        <w:ind w:firstLine="420"/>
      </w:pPr>
      <w:r>
        <w:t>（二）负责本企业</w:t>
      </w:r>
      <w:r>
        <w:rPr>
          <w:rFonts w:hint="eastAsia"/>
        </w:rPr>
        <w:t>动态</w:t>
      </w:r>
      <w:r>
        <w:t>监控系统的建设、应用、管理与维护，制定本企业</w:t>
      </w:r>
      <w:r>
        <w:rPr>
          <w:rFonts w:hint="eastAsia"/>
        </w:rPr>
        <w:t>动态</w:t>
      </w:r>
      <w:r>
        <w:t>监控系统运行维护</w:t>
      </w:r>
      <w:r>
        <w:rPr>
          <w:rFonts w:hint="eastAsia"/>
        </w:rPr>
        <w:t>方案</w:t>
      </w:r>
      <w:r>
        <w:t>，建立企业车辆及从业人员动态监控管理制度、违章违规处理制度、责任追究制度并组织实施</w:t>
      </w:r>
      <w:r>
        <w:rPr>
          <w:rFonts w:hint="eastAsia"/>
        </w:rPr>
        <w:t>。</w:t>
      </w:r>
      <w:r>
        <w:t>重点运营车辆车载终端安装率、车载终端完好率分别达到</w:t>
      </w:r>
      <w:r>
        <w:t>100%</w:t>
      </w:r>
      <w:r>
        <w:t>，保证企业监控系统正常使用。按</w:t>
      </w:r>
      <w:r>
        <w:rPr>
          <w:rFonts w:hint="eastAsia"/>
        </w:rPr>
        <w:t>规范标准</w:t>
      </w:r>
      <w:r>
        <w:t>向</w:t>
      </w:r>
      <w:r>
        <w:rPr>
          <w:rFonts w:hint="eastAsia"/>
        </w:rPr>
        <w:t>监测</w:t>
      </w:r>
      <w:r>
        <w:t>平台</w:t>
      </w:r>
      <w:r>
        <w:rPr>
          <w:rFonts w:hint="eastAsia"/>
        </w:rPr>
        <w:t>上</w:t>
      </w:r>
      <w:proofErr w:type="gramStart"/>
      <w:r>
        <w:rPr>
          <w:rFonts w:hint="eastAsia"/>
        </w:rPr>
        <w:t>传</w:t>
      </w:r>
      <w:r>
        <w:t>车辆</w:t>
      </w:r>
      <w:proofErr w:type="gramEnd"/>
      <w:r>
        <w:t>动态、静态信息，保证上传数据的真实性、准确性、实效性。积极配合管理部门的监督检查，如实提供有关资料</w:t>
      </w:r>
      <w:r>
        <w:rPr>
          <w:rFonts w:hint="eastAsia"/>
        </w:rPr>
        <w:t>并</w:t>
      </w:r>
      <w:r>
        <w:t>说明情况；</w:t>
      </w:r>
    </w:p>
    <w:p w:rsidR="00803465" w:rsidRDefault="00E864DE">
      <w:pPr>
        <w:pStyle w:val="a3"/>
        <w:adjustRightInd w:val="0"/>
        <w:snapToGrid w:val="0"/>
        <w:spacing w:beforeAutospacing="0" w:after="129" w:afterAutospacing="0" w:line="360" w:lineRule="auto"/>
        <w:ind w:firstLine="420"/>
      </w:pPr>
      <w:r>
        <w:rPr>
          <w:rFonts w:hint="eastAsia"/>
        </w:rPr>
        <w:t>（三）新建或者变更监控平台，在投入使用前应当向原发放《道路运输经营许可证》的交通运输主管部门备案。</w:t>
      </w:r>
    </w:p>
    <w:p w:rsidR="00803465" w:rsidRDefault="00E864DE">
      <w:pPr>
        <w:pStyle w:val="a3"/>
        <w:adjustRightInd w:val="0"/>
        <w:snapToGrid w:val="0"/>
        <w:spacing w:beforeAutospacing="0" w:after="129" w:afterAutospacing="0" w:line="360" w:lineRule="auto"/>
        <w:ind w:firstLine="420"/>
      </w:pPr>
      <w:r>
        <w:t>（</w:t>
      </w:r>
      <w:r>
        <w:rPr>
          <w:rFonts w:hint="eastAsia"/>
        </w:rPr>
        <w:t>四</w:t>
      </w:r>
      <w:r>
        <w:t>）充分利用</w:t>
      </w:r>
      <w:r>
        <w:rPr>
          <w:rFonts w:hint="eastAsia"/>
        </w:rPr>
        <w:t>监测</w:t>
      </w:r>
      <w:r>
        <w:t>平台健全驾驶员安全行车考核制度，加强对驾驶员的考核管理和处罚；</w:t>
      </w:r>
    </w:p>
    <w:p w:rsidR="00803465" w:rsidRDefault="00E864DE">
      <w:pPr>
        <w:pStyle w:val="a3"/>
        <w:adjustRightInd w:val="0"/>
        <w:snapToGrid w:val="0"/>
        <w:spacing w:beforeAutospacing="0" w:after="129" w:afterAutospacing="0" w:line="360" w:lineRule="auto"/>
        <w:ind w:firstLine="420"/>
      </w:pPr>
      <w:r>
        <w:t>（</w:t>
      </w:r>
      <w:r>
        <w:rPr>
          <w:rFonts w:hint="eastAsia"/>
        </w:rPr>
        <w:t>五</w:t>
      </w:r>
      <w:r>
        <w:t>）配备专职监控人员，专职监控人员配置原则上按照监控平台每接入</w:t>
      </w:r>
      <w:r>
        <w:t>100</w:t>
      </w:r>
      <w:r>
        <w:t>辆车设</w:t>
      </w:r>
      <w:r>
        <w:t>1</w:t>
      </w:r>
      <w:r>
        <w:t>人的标准配备，最低不少于</w:t>
      </w:r>
      <w:r>
        <w:t>2</w:t>
      </w:r>
      <w:r>
        <w:t>人；监控人员应当掌握国家相关法规和政策，</w:t>
      </w:r>
      <w:proofErr w:type="gramStart"/>
      <w:r>
        <w:t>经运输</w:t>
      </w:r>
      <w:proofErr w:type="gramEnd"/>
      <w:r>
        <w:t>企业培训、考试合格后上岗。</w:t>
      </w:r>
    </w:p>
    <w:p w:rsidR="00803465" w:rsidRDefault="00E864DE">
      <w:pPr>
        <w:pStyle w:val="a3"/>
        <w:adjustRightInd w:val="0"/>
        <w:snapToGrid w:val="0"/>
        <w:spacing w:beforeAutospacing="0" w:after="129" w:afterAutospacing="0" w:line="360" w:lineRule="auto"/>
        <w:ind w:firstLine="420"/>
      </w:pPr>
      <w:r>
        <w:t>（</w:t>
      </w:r>
      <w:r>
        <w:rPr>
          <w:rFonts w:hint="eastAsia"/>
        </w:rPr>
        <w:t>六</w:t>
      </w:r>
      <w:r>
        <w:t>）根据法律法规规定以及车辆行驶道路的实际情况，按照规定设置超</w:t>
      </w:r>
      <w:r>
        <w:lastRenderedPageBreak/>
        <w:t>速行驶和疲劳驾驶的限值，核定运营线路、区域及夜间行驶时间等，在车辆运行期间对车辆和驾驶员进行实时监控和管理；</w:t>
      </w:r>
    </w:p>
    <w:p w:rsidR="00803465" w:rsidRDefault="00E864DE">
      <w:pPr>
        <w:pStyle w:val="a3"/>
        <w:adjustRightInd w:val="0"/>
        <w:snapToGrid w:val="0"/>
        <w:spacing w:beforeAutospacing="0" w:after="129" w:afterAutospacing="0" w:line="360" w:lineRule="auto"/>
        <w:ind w:firstLine="420"/>
      </w:pPr>
      <w:r>
        <w:t>（</w:t>
      </w:r>
      <w:r>
        <w:rPr>
          <w:rFonts w:hint="eastAsia"/>
        </w:rPr>
        <w:t>七</w:t>
      </w:r>
      <w:r>
        <w:t>）设置超速行驶和疲劳驾驶的限值，应当符合</w:t>
      </w:r>
      <w:r>
        <w:rPr>
          <w:rFonts w:hint="eastAsia"/>
        </w:rPr>
        <w:t>货运驾驶员</w:t>
      </w:r>
      <w:r>
        <w:t>连续驾驶不超过</w:t>
      </w:r>
      <w:r>
        <w:t>4</w:t>
      </w:r>
      <w:r>
        <w:t>小时</w:t>
      </w:r>
      <w:r>
        <w:rPr>
          <w:rFonts w:hint="eastAsia"/>
        </w:rPr>
        <w:t>，</w:t>
      </w:r>
      <w:r>
        <w:t>每次停车休息时间不少于</w:t>
      </w:r>
      <w:r>
        <w:t>20</w:t>
      </w:r>
      <w:r>
        <w:t>分钟</w:t>
      </w:r>
      <w:r>
        <w:rPr>
          <w:rFonts w:hint="eastAsia"/>
        </w:rPr>
        <w:t>；</w:t>
      </w:r>
      <w:r>
        <w:t>客运驾驶员</w:t>
      </w:r>
      <w:r>
        <w:t>24</w:t>
      </w:r>
      <w:r>
        <w:t>小时累计驾驶时间原则上不超过</w:t>
      </w:r>
      <w:r>
        <w:t>8</w:t>
      </w:r>
      <w:r>
        <w:t>小时、日间连续驾驶不超过</w:t>
      </w:r>
      <w:r>
        <w:t>4</w:t>
      </w:r>
      <w:r>
        <w:t>小时，夜间连续驾驶不超过</w:t>
      </w:r>
      <w:r>
        <w:t>2</w:t>
      </w:r>
      <w:r>
        <w:t>小时、每次停车休息时间不少于</w:t>
      </w:r>
      <w:r>
        <w:t>20</w:t>
      </w:r>
      <w:r>
        <w:t>分钟、客运车辆夜间行驶速度不得超过日间限速</w:t>
      </w:r>
      <w:r>
        <w:t>80%</w:t>
      </w:r>
      <w:r>
        <w:t>的要求；</w:t>
      </w:r>
    </w:p>
    <w:p w:rsidR="00803465" w:rsidRDefault="00E864DE">
      <w:pPr>
        <w:adjustRightInd w:val="0"/>
        <w:snapToGrid w:val="0"/>
        <w:spacing w:line="360" w:lineRule="auto"/>
        <w:ind w:firstLineChars="200" w:firstLine="480"/>
        <w:rPr>
          <w:rFonts w:ascii="宋体" w:eastAsia="宋体" w:hAnsi="宋体" w:cs="宋体"/>
          <w:kern w:val="0"/>
          <w:sz w:val="24"/>
          <w:lang w:bidi="ar"/>
        </w:rPr>
      </w:pPr>
      <w:r>
        <w:rPr>
          <w:sz w:val="24"/>
        </w:rPr>
        <w:t>（</w:t>
      </w:r>
      <w:r>
        <w:rPr>
          <w:rFonts w:hint="eastAsia"/>
          <w:sz w:val="24"/>
        </w:rPr>
        <w:t>八</w:t>
      </w:r>
      <w:r>
        <w:rPr>
          <w:sz w:val="24"/>
        </w:rPr>
        <w:t>）</w:t>
      </w:r>
      <w:r>
        <w:rPr>
          <w:rFonts w:ascii="宋体" w:eastAsia="宋体" w:hAnsi="宋体" w:cs="宋体" w:hint="eastAsia"/>
          <w:kern w:val="0"/>
          <w:sz w:val="24"/>
          <w:lang w:bidi="ar"/>
        </w:rPr>
        <w:t>道路运输企业监控人员应当实时分析、处理车辆行驶动态信息，使用符合规范的卫星定位服务商平台对车辆报警信息进行处置，提醒驾驶员安全驾驶。</w:t>
      </w:r>
    </w:p>
    <w:p w:rsidR="00803465" w:rsidRDefault="00E864DE">
      <w:p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对经提醒仍然继续违法驾驶的驾驶员，应当及时向道路运输企业的安全管理人员报告，安全管理人员应当立即采取措施制止；对拒不执行制止措施仍然继续违法驾驶的，道路运输企业应当及时报告公安机关交通管理部门，并在事后解聘驾驶员。</w:t>
      </w:r>
    </w:p>
    <w:p w:rsidR="00803465" w:rsidRDefault="00E864DE">
      <w:p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道路运输企业监控人员应对监测平台下发的一类、二类报警提醒信息进行及时处置并生成动态监控台账，纠正驾驶员不安全驾驶行为，一类、二类报警处置时效需在3分钟内完成处理（报警信息分类及处置原则见附件一）。一类、二类报警信息处置情况纳入企业质量信誉考核及隐患排查内容。</w:t>
      </w:r>
    </w:p>
    <w:p w:rsidR="00803465" w:rsidRPr="006D7DB2" w:rsidRDefault="00E864DE" w:rsidP="006D7DB2">
      <w:pPr>
        <w:adjustRightInd w:val="0"/>
        <w:snapToGrid w:val="0"/>
        <w:spacing w:line="360" w:lineRule="auto"/>
        <w:ind w:firstLineChars="200" w:firstLine="480"/>
        <w:rPr>
          <w:rFonts w:ascii="宋体" w:eastAsia="宋体" w:hAnsi="宋体" w:cs="宋体"/>
          <w:kern w:val="0"/>
          <w:sz w:val="24"/>
          <w:lang w:bidi="ar"/>
        </w:rPr>
      </w:pPr>
      <w:r w:rsidRPr="006D7DB2">
        <w:rPr>
          <w:rFonts w:ascii="宋体" w:eastAsia="宋体" w:hAnsi="宋体" w:cs="宋体" w:hint="eastAsia"/>
          <w:kern w:val="0"/>
          <w:sz w:val="24"/>
          <w:lang w:bidi="ar"/>
        </w:rPr>
        <w:t>（九）道路运输企业监控人员</w:t>
      </w:r>
      <w:r w:rsidRPr="006D7DB2">
        <w:rPr>
          <w:rFonts w:ascii="宋体" w:eastAsia="宋体" w:hAnsi="宋体" w:cs="宋体"/>
          <w:kern w:val="0"/>
          <w:sz w:val="24"/>
          <w:lang w:bidi="ar"/>
        </w:rPr>
        <w:t>接到</w:t>
      </w:r>
      <w:r w:rsidRPr="006D7DB2">
        <w:rPr>
          <w:rFonts w:ascii="宋体" w:eastAsia="宋体" w:hAnsi="宋体" w:cs="宋体" w:hint="eastAsia"/>
          <w:kern w:val="0"/>
          <w:sz w:val="24"/>
          <w:lang w:bidi="ar"/>
        </w:rPr>
        <w:t>监测</w:t>
      </w:r>
      <w:r w:rsidRPr="006D7DB2">
        <w:rPr>
          <w:rFonts w:ascii="宋体" w:eastAsia="宋体" w:hAnsi="宋体" w:cs="宋体"/>
          <w:kern w:val="0"/>
          <w:sz w:val="24"/>
          <w:lang w:bidi="ar"/>
        </w:rPr>
        <w:t>平台的查岗指令或信息后，按照要求在</w:t>
      </w:r>
      <w:r w:rsidRPr="006D7DB2">
        <w:rPr>
          <w:rFonts w:ascii="宋体" w:eastAsia="宋体" w:hAnsi="宋体" w:cs="宋体" w:hint="eastAsia"/>
          <w:kern w:val="0"/>
          <w:sz w:val="24"/>
          <w:lang w:bidi="ar"/>
        </w:rPr>
        <w:t>3</w:t>
      </w:r>
      <w:r w:rsidRPr="006D7DB2">
        <w:rPr>
          <w:rFonts w:ascii="宋体" w:eastAsia="宋体" w:hAnsi="宋体" w:cs="宋体"/>
          <w:kern w:val="0"/>
          <w:sz w:val="24"/>
          <w:lang w:bidi="ar"/>
        </w:rPr>
        <w:t>分钟内进行应答</w:t>
      </w:r>
      <w:r w:rsidRPr="006D7DB2">
        <w:rPr>
          <w:rFonts w:ascii="宋体" w:eastAsia="宋体" w:hAnsi="宋体" w:cs="宋体" w:hint="eastAsia"/>
          <w:kern w:val="0"/>
          <w:sz w:val="24"/>
          <w:lang w:bidi="ar"/>
        </w:rPr>
        <w:t>。</w:t>
      </w:r>
    </w:p>
    <w:p w:rsidR="00803465" w:rsidRDefault="00E864DE">
      <w:pPr>
        <w:numPr>
          <w:ilvl w:val="0"/>
          <w:numId w:val="4"/>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个体经营者和小型道路货物运输企业（拥有50辆以下重型载货汽车或牵引车），通过监测平台对车辆卫星定位装置定位情况进行查询。对监测平台下发的一类、二类报警信息进行及时处置，及时提醒驾驶员纠正违法行为。一类、二类报警信息处置情况纳入企业质量信誉考核及隐患排查内容。</w:t>
      </w:r>
    </w:p>
    <w:p w:rsidR="00803465" w:rsidRDefault="00E864DE">
      <w:pPr>
        <w:pStyle w:val="a3"/>
        <w:adjustRightInd w:val="0"/>
        <w:snapToGrid w:val="0"/>
        <w:spacing w:beforeAutospacing="0" w:after="129" w:afterAutospacing="0" w:line="360" w:lineRule="auto"/>
        <w:ind w:firstLine="420"/>
      </w:pPr>
      <w:r>
        <w:rPr>
          <w:b/>
          <w:bCs/>
        </w:rPr>
        <w:t>第十</w:t>
      </w:r>
      <w:r>
        <w:rPr>
          <w:rFonts w:hint="eastAsia"/>
          <w:b/>
          <w:bCs/>
        </w:rPr>
        <w:t>一</w:t>
      </w:r>
      <w:r>
        <w:rPr>
          <w:b/>
          <w:bCs/>
        </w:rPr>
        <w:t>条</w:t>
      </w:r>
      <w:r>
        <w:rPr>
          <w:b/>
          <w:bCs/>
        </w:rPr>
        <w:t> </w:t>
      </w:r>
      <w:r>
        <w:rPr>
          <w:rFonts w:hint="eastAsia"/>
          <w:b/>
          <w:bCs/>
        </w:rPr>
        <w:t xml:space="preserve"> </w:t>
      </w:r>
      <w:r>
        <w:rPr>
          <w:rFonts w:hint="eastAsia"/>
        </w:rPr>
        <w:t>北斗卫星定位</w:t>
      </w:r>
      <w:r>
        <w:t>服务商应当</w:t>
      </w:r>
      <w:r>
        <w:rPr>
          <w:rFonts w:hint="eastAsia"/>
        </w:rPr>
        <w:t>满足以下服务要求</w:t>
      </w:r>
      <w:r>
        <w:t>：</w:t>
      </w:r>
    </w:p>
    <w:p w:rsidR="00803465" w:rsidRDefault="00E864DE">
      <w:pPr>
        <w:pStyle w:val="a3"/>
        <w:numPr>
          <w:ilvl w:val="0"/>
          <w:numId w:val="5"/>
        </w:numPr>
        <w:adjustRightInd w:val="0"/>
        <w:snapToGrid w:val="0"/>
        <w:spacing w:beforeAutospacing="0" w:after="129" w:afterAutospacing="0" w:line="360" w:lineRule="auto"/>
        <w:ind w:firstLine="420"/>
      </w:pPr>
      <w:r>
        <w:rPr>
          <w:rFonts w:hint="eastAsia"/>
        </w:rPr>
        <w:t>提供</w:t>
      </w:r>
      <w:proofErr w:type="gramStart"/>
      <w:r>
        <w:rPr>
          <w:rFonts w:hint="eastAsia"/>
        </w:rPr>
        <w:t>省级交通</w:t>
      </w:r>
      <w:proofErr w:type="gramEnd"/>
      <w:r>
        <w:rPr>
          <w:rFonts w:hint="eastAsia"/>
        </w:rPr>
        <w:t>运输主管部门备案证明及本地运维服务能力的证明材料；</w:t>
      </w:r>
    </w:p>
    <w:p w:rsidR="00803465" w:rsidRDefault="00E864DE">
      <w:pPr>
        <w:numPr>
          <w:ilvl w:val="0"/>
          <w:numId w:val="5"/>
        </w:numPr>
        <w:adjustRightInd w:val="0"/>
        <w:snapToGrid w:val="0"/>
        <w:spacing w:line="360" w:lineRule="auto"/>
        <w:ind w:firstLine="420"/>
        <w:rPr>
          <w:sz w:val="24"/>
        </w:rPr>
      </w:pPr>
      <w:r>
        <w:rPr>
          <w:rFonts w:hint="eastAsia"/>
          <w:sz w:val="24"/>
        </w:rPr>
        <w:t>具备本地服务能力，为道路运输经营者及时提供监控平台及车载终端的软件升级、使用培训、司机身份卡信息更新、设备巡检、维修和技术支持等服务；</w:t>
      </w:r>
    </w:p>
    <w:p w:rsidR="00803465" w:rsidRDefault="00E864DE">
      <w:pPr>
        <w:numPr>
          <w:ilvl w:val="0"/>
          <w:numId w:val="5"/>
        </w:numPr>
        <w:adjustRightInd w:val="0"/>
        <w:snapToGrid w:val="0"/>
        <w:spacing w:line="360" w:lineRule="auto"/>
        <w:ind w:firstLine="420"/>
        <w:rPr>
          <w:sz w:val="24"/>
        </w:rPr>
      </w:pPr>
      <w:r>
        <w:rPr>
          <w:rFonts w:ascii="宋体" w:eastAsia="宋体" w:hAnsi="宋体" w:cs="宋体" w:hint="eastAsia"/>
          <w:kern w:val="0"/>
          <w:sz w:val="24"/>
          <w:lang w:bidi="ar"/>
        </w:rPr>
        <w:lastRenderedPageBreak/>
        <w:t>按照《秦皇岛市动态监测数据接入技术规范》（附件二）将服务车辆静态、动态数据上传至监测平台。</w:t>
      </w:r>
      <w:r>
        <w:rPr>
          <w:rFonts w:hint="eastAsia"/>
          <w:sz w:val="24"/>
        </w:rPr>
        <w:t>保证提供的数据真实、完整、有效，严禁过滤、修改原始数据，严禁以任何理由拒绝、拖延与监测平台的数据对接和传输；</w:t>
      </w:r>
    </w:p>
    <w:p w:rsidR="00803465" w:rsidRDefault="00E864DE">
      <w:pPr>
        <w:numPr>
          <w:ilvl w:val="0"/>
          <w:numId w:val="5"/>
        </w:numPr>
        <w:adjustRightInd w:val="0"/>
        <w:snapToGrid w:val="0"/>
        <w:spacing w:line="360" w:lineRule="auto"/>
        <w:ind w:firstLine="420"/>
        <w:rPr>
          <w:rFonts w:ascii="宋体" w:eastAsia="宋体" w:hAnsi="宋体" w:cs="宋体"/>
          <w:kern w:val="0"/>
          <w:sz w:val="24"/>
          <w:lang w:bidi="ar"/>
        </w:rPr>
      </w:pPr>
      <w:r>
        <w:rPr>
          <w:rFonts w:hint="eastAsia"/>
          <w:sz w:val="24"/>
        </w:rPr>
        <w:t>按照规范将车辆超速、疲劳驾驶等报警信息以及报警处理情况上传至监测平台，主动安全智能视频监控平台需上</w:t>
      </w:r>
      <w:proofErr w:type="gramStart"/>
      <w:r>
        <w:rPr>
          <w:rFonts w:hint="eastAsia"/>
          <w:sz w:val="24"/>
        </w:rPr>
        <w:t>传主动</w:t>
      </w:r>
      <w:proofErr w:type="gramEnd"/>
      <w:r>
        <w:rPr>
          <w:rFonts w:hint="eastAsia"/>
          <w:sz w:val="24"/>
        </w:rPr>
        <w:t>安全视频报警信息及提供主动安全报警证据附件下载通道；</w:t>
      </w:r>
    </w:p>
    <w:p w:rsidR="00803465" w:rsidRDefault="00E864DE">
      <w:pPr>
        <w:numPr>
          <w:ilvl w:val="0"/>
          <w:numId w:val="5"/>
        </w:numPr>
        <w:adjustRightInd w:val="0"/>
        <w:snapToGrid w:val="0"/>
        <w:spacing w:line="360" w:lineRule="auto"/>
        <w:ind w:firstLine="420"/>
        <w:rPr>
          <w:rFonts w:ascii="宋体" w:eastAsia="宋体" w:hAnsi="宋体" w:cs="宋体"/>
          <w:kern w:val="0"/>
          <w:sz w:val="24"/>
          <w:lang w:bidi="ar"/>
        </w:rPr>
      </w:pPr>
      <w:r>
        <w:rPr>
          <w:rFonts w:ascii="宋体" w:eastAsia="宋体" w:hAnsi="宋体" w:cs="宋体" w:hint="eastAsia"/>
          <w:kern w:val="0"/>
          <w:sz w:val="24"/>
          <w:lang w:bidi="ar"/>
        </w:rPr>
        <w:t>运营平台须实时自动下发报警提示信息，通过车载卫星定位终端TTS</w:t>
      </w:r>
      <w:proofErr w:type="gramStart"/>
      <w:r>
        <w:rPr>
          <w:rFonts w:ascii="宋体" w:eastAsia="宋体" w:hAnsi="宋体" w:cs="宋体" w:hint="eastAsia"/>
          <w:kern w:val="0"/>
          <w:sz w:val="24"/>
          <w:lang w:bidi="ar"/>
        </w:rPr>
        <w:t>语音播读提醒</w:t>
      </w:r>
      <w:proofErr w:type="gramEnd"/>
      <w:r>
        <w:rPr>
          <w:rFonts w:ascii="宋体" w:eastAsia="宋体" w:hAnsi="宋体" w:cs="宋体" w:hint="eastAsia"/>
          <w:kern w:val="0"/>
          <w:sz w:val="24"/>
          <w:lang w:bidi="ar"/>
        </w:rPr>
        <w:t>驾驶员安全驾驶；</w:t>
      </w:r>
    </w:p>
    <w:p w:rsidR="00803465" w:rsidRDefault="00E864DE">
      <w:pPr>
        <w:numPr>
          <w:ilvl w:val="0"/>
          <w:numId w:val="5"/>
        </w:numPr>
        <w:adjustRightInd w:val="0"/>
        <w:snapToGrid w:val="0"/>
        <w:spacing w:line="360" w:lineRule="auto"/>
        <w:ind w:firstLine="420"/>
        <w:rPr>
          <w:sz w:val="24"/>
        </w:rPr>
      </w:pPr>
      <w:r>
        <w:rPr>
          <w:rFonts w:eastAsia="宋体" w:hint="eastAsia"/>
          <w:sz w:val="24"/>
        </w:rPr>
        <w:t>运营平台须根据法律法规的相关规定以及车辆行驶道路的实际情况，按照规定设置监控超速行驶和疲劳驾驶的限值</w:t>
      </w:r>
      <w:r>
        <w:rPr>
          <w:sz w:val="24"/>
        </w:rPr>
        <w:t>；</w:t>
      </w:r>
    </w:p>
    <w:p w:rsidR="00803465" w:rsidRDefault="00E864DE">
      <w:pPr>
        <w:numPr>
          <w:ilvl w:val="0"/>
          <w:numId w:val="5"/>
        </w:numPr>
        <w:adjustRightInd w:val="0"/>
        <w:snapToGrid w:val="0"/>
        <w:spacing w:line="360" w:lineRule="auto"/>
        <w:ind w:firstLine="420"/>
        <w:rPr>
          <w:rFonts w:ascii="宋体" w:eastAsia="宋体" w:hAnsi="宋体" w:cs="宋体"/>
          <w:kern w:val="0"/>
          <w:sz w:val="24"/>
          <w:lang w:bidi="ar"/>
        </w:rPr>
      </w:pPr>
      <w:r>
        <w:rPr>
          <w:rFonts w:hint="eastAsia"/>
          <w:sz w:val="24"/>
        </w:rPr>
        <w:t>按照规范将车载终端司机身份卡信息上传至监测平台；</w:t>
      </w:r>
    </w:p>
    <w:p w:rsidR="00803465" w:rsidRDefault="00E864DE">
      <w:pPr>
        <w:numPr>
          <w:ilvl w:val="0"/>
          <w:numId w:val="5"/>
        </w:numPr>
        <w:adjustRightInd w:val="0"/>
        <w:snapToGrid w:val="0"/>
        <w:spacing w:line="360" w:lineRule="auto"/>
        <w:ind w:firstLine="420"/>
        <w:rPr>
          <w:sz w:val="24"/>
        </w:rPr>
      </w:pPr>
      <w:r>
        <w:rPr>
          <w:rFonts w:hint="eastAsia"/>
          <w:sz w:val="24"/>
        </w:rPr>
        <w:t>提供监测平台向车载终端下发指令的通道，并将指令下发结果按照规范回传至监测平台；</w:t>
      </w:r>
    </w:p>
    <w:p w:rsidR="00803465" w:rsidRDefault="00E864DE">
      <w:pPr>
        <w:numPr>
          <w:ilvl w:val="0"/>
          <w:numId w:val="5"/>
        </w:numPr>
        <w:adjustRightInd w:val="0"/>
        <w:snapToGrid w:val="0"/>
        <w:spacing w:line="360" w:lineRule="auto"/>
        <w:ind w:firstLine="420"/>
        <w:rPr>
          <w:sz w:val="24"/>
        </w:rPr>
      </w:pPr>
      <w:r>
        <w:rPr>
          <w:rFonts w:hint="eastAsia"/>
          <w:sz w:val="24"/>
        </w:rPr>
        <w:t>向市、县（区）交通运输主管部门提供运营平台账号及技术支持；</w:t>
      </w:r>
    </w:p>
    <w:p w:rsidR="00803465" w:rsidRDefault="00E864DE">
      <w:pPr>
        <w:numPr>
          <w:ilvl w:val="0"/>
          <w:numId w:val="5"/>
        </w:numPr>
        <w:adjustRightInd w:val="0"/>
        <w:snapToGrid w:val="0"/>
        <w:spacing w:line="360" w:lineRule="auto"/>
        <w:ind w:firstLine="420"/>
        <w:rPr>
          <w:sz w:val="24"/>
        </w:rPr>
      </w:pPr>
      <w:r>
        <w:rPr>
          <w:rFonts w:hint="eastAsia"/>
          <w:sz w:val="24"/>
        </w:rPr>
        <w:t>严禁在道路运输经营者不知情的情况对车辆进行转网，严禁设置技术壁垒阻碍车辆正常转网；</w:t>
      </w:r>
    </w:p>
    <w:p w:rsidR="00803465" w:rsidRDefault="00E864DE">
      <w:pPr>
        <w:numPr>
          <w:ilvl w:val="0"/>
          <w:numId w:val="5"/>
        </w:numPr>
        <w:adjustRightInd w:val="0"/>
        <w:snapToGrid w:val="0"/>
        <w:spacing w:line="360" w:lineRule="auto"/>
        <w:ind w:firstLine="420"/>
        <w:rPr>
          <w:rFonts w:ascii="宋体" w:eastAsia="宋体" w:hAnsi="宋体" w:cs="宋体"/>
          <w:kern w:val="0"/>
          <w:sz w:val="24"/>
          <w:lang w:bidi="ar"/>
        </w:rPr>
      </w:pPr>
      <w:r>
        <w:rPr>
          <w:rFonts w:hint="eastAsia"/>
          <w:sz w:val="24"/>
        </w:rPr>
        <w:t>卫星定位服务商北斗运营平台车辆动态监控数据应当至少保存</w:t>
      </w:r>
      <w:r>
        <w:rPr>
          <w:rFonts w:hint="eastAsia"/>
          <w:sz w:val="24"/>
        </w:rPr>
        <w:t>6</w:t>
      </w:r>
      <w:r>
        <w:rPr>
          <w:rFonts w:hint="eastAsia"/>
          <w:sz w:val="24"/>
        </w:rPr>
        <w:t>个月，违法驾驶信息及处理情况应当至少保存</w:t>
      </w:r>
      <w:r>
        <w:rPr>
          <w:rFonts w:hint="eastAsia"/>
          <w:sz w:val="24"/>
        </w:rPr>
        <w:t>3</w:t>
      </w:r>
      <w:r>
        <w:rPr>
          <w:rFonts w:hint="eastAsia"/>
          <w:sz w:val="24"/>
        </w:rPr>
        <w:t>年。</w:t>
      </w:r>
    </w:p>
    <w:p w:rsidR="00803465" w:rsidRDefault="00E864DE">
      <w:pPr>
        <w:pStyle w:val="a3"/>
        <w:adjustRightInd w:val="0"/>
        <w:snapToGrid w:val="0"/>
        <w:spacing w:beforeAutospacing="0" w:after="129" w:afterAutospacing="0" w:line="360" w:lineRule="auto"/>
        <w:ind w:firstLine="420"/>
      </w:pPr>
      <w:r>
        <w:rPr>
          <w:b/>
          <w:bCs/>
        </w:rPr>
        <w:t>第十</w:t>
      </w:r>
      <w:r>
        <w:rPr>
          <w:rFonts w:hint="eastAsia"/>
          <w:b/>
          <w:bCs/>
        </w:rPr>
        <w:t>二</w:t>
      </w:r>
      <w:r>
        <w:rPr>
          <w:b/>
          <w:bCs/>
        </w:rPr>
        <w:t>条</w:t>
      </w:r>
      <w:r>
        <w:rPr>
          <w:b/>
          <w:bCs/>
        </w:rPr>
        <w:t> </w:t>
      </w:r>
      <w:r>
        <w:rPr>
          <w:rFonts w:hint="eastAsia"/>
          <w:b/>
          <w:bCs/>
        </w:rPr>
        <w:t xml:space="preserve"> </w:t>
      </w:r>
      <w:r>
        <w:rPr>
          <w:rFonts w:hint="eastAsia"/>
        </w:rPr>
        <w:t>秦皇岛市重点营运车辆动态监测平台应</w:t>
      </w:r>
      <w:r>
        <w:t>提供以下服务：</w:t>
      </w:r>
    </w:p>
    <w:p w:rsidR="00803465" w:rsidRDefault="00E864DE">
      <w:pPr>
        <w:numPr>
          <w:ilvl w:val="0"/>
          <w:numId w:val="6"/>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提供全市重点营运车辆实时动态监测服务，根据接收到的车辆报警情况进行分级处置（处置规范见附件一）；</w:t>
      </w:r>
    </w:p>
    <w:p w:rsidR="00803465" w:rsidRDefault="00E864DE">
      <w:pPr>
        <w:numPr>
          <w:ilvl w:val="0"/>
          <w:numId w:val="6"/>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为道路运输经营者提供如下服务：</w:t>
      </w:r>
    </w:p>
    <w:p w:rsidR="00803465" w:rsidRDefault="00E864DE">
      <w:pPr>
        <w:numPr>
          <w:ilvl w:val="0"/>
          <w:numId w:val="7"/>
        </w:numPr>
        <w:adjustRightInd w:val="0"/>
        <w:snapToGrid w:val="0"/>
        <w:spacing w:line="360" w:lineRule="auto"/>
        <w:ind w:firstLineChars="300" w:firstLine="720"/>
        <w:rPr>
          <w:rFonts w:ascii="宋体" w:eastAsia="宋体" w:hAnsi="宋体" w:cs="宋体"/>
          <w:kern w:val="0"/>
          <w:sz w:val="24"/>
          <w:lang w:bidi="ar"/>
        </w:rPr>
      </w:pPr>
      <w:r>
        <w:rPr>
          <w:rFonts w:ascii="宋体" w:eastAsia="宋体" w:hAnsi="宋体" w:cs="宋体" w:hint="eastAsia"/>
          <w:kern w:val="0"/>
          <w:sz w:val="24"/>
          <w:lang w:bidi="ar"/>
        </w:rPr>
        <w:t>通过平台、电子邮件、微信、短信及电话等方式为道路运输经营者主要负责人、安全管理人员及动态监控人员提供一类、二类报警信息提醒服务；</w:t>
      </w:r>
    </w:p>
    <w:p w:rsidR="00803465" w:rsidRDefault="00E864DE">
      <w:pPr>
        <w:numPr>
          <w:ilvl w:val="0"/>
          <w:numId w:val="7"/>
        </w:numPr>
        <w:adjustRightInd w:val="0"/>
        <w:snapToGrid w:val="0"/>
        <w:spacing w:line="360" w:lineRule="auto"/>
        <w:ind w:firstLineChars="300" w:firstLine="720"/>
        <w:rPr>
          <w:rFonts w:ascii="宋体" w:eastAsia="宋体" w:hAnsi="宋体" w:cs="宋体"/>
          <w:kern w:val="0"/>
          <w:sz w:val="24"/>
          <w:lang w:bidi="ar"/>
        </w:rPr>
      </w:pPr>
      <w:r>
        <w:rPr>
          <w:rFonts w:ascii="宋体" w:eastAsia="宋体" w:hAnsi="宋体" w:cs="宋体" w:hint="eastAsia"/>
          <w:kern w:val="0"/>
          <w:sz w:val="24"/>
          <w:lang w:bidi="ar"/>
        </w:rPr>
        <w:t>提供各类报警及处置报表推送、定位查询、出车自检等服务内容。</w:t>
      </w:r>
    </w:p>
    <w:p w:rsidR="00803465" w:rsidRDefault="00E864DE">
      <w:pPr>
        <w:numPr>
          <w:ilvl w:val="0"/>
          <w:numId w:val="6"/>
        </w:num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为交通运输主管部门提供如下服务：</w:t>
      </w:r>
    </w:p>
    <w:p w:rsidR="00803465" w:rsidRDefault="00E864DE">
      <w:pPr>
        <w:adjustRightInd w:val="0"/>
        <w:snapToGrid w:val="0"/>
        <w:spacing w:line="360" w:lineRule="auto"/>
        <w:ind w:firstLineChars="300" w:firstLine="720"/>
        <w:rPr>
          <w:sz w:val="24"/>
        </w:rPr>
      </w:pPr>
      <w:r>
        <w:rPr>
          <w:rFonts w:ascii="宋体" w:eastAsia="宋体" w:hAnsi="宋体" w:cs="宋体" w:hint="eastAsia"/>
          <w:kern w:val="0"/>
          <w:sz w:val="24"/>
          <w:lang w:bidi="ar"/>
        </w:rPr>
        <w:t>1、提供日、</w:t>
      </w:r>
      <w:r>
        <w:rPr>
          <w:sz w:val="24"/>
        </w:rPr>
        <w:t>月</w:t>
      </w:r>
      <w:r>
        <w:rPr>
          <w:rFonts w:hint="eastAsia"/>
          <w:sz w:val="24"/>
        </w:rPr>
        <w:t>、年动态监测数据</w:t>
      </w:r>
      <w:r>
        <w:rPr>
          <w:sz w:val="24"/>
        </w:rPr>
        <w:t>汇总统计</w:t>
      </w:r>
      <w:r>
        <w:rPr>
          <w:rFonts w:hint="eastAsia"/>
          <w:sz w:val="24"/>
        </w:rPr>
        <w:t>，包括：全市</w:t>
      </w:r>
      <w:r>
        <w:rPr>
          <w:sz w:val="24"/>
        </w:rPr>
        <w:t>各</w:t>
      </w:r>
      <w:r>
        <w:rPr>
          <w:rFonts w:hint="eastAsia"/>
          <w:sz w:val="24"/>
        </w:rPr>
        <w:t>北斗卫星定位服务</w:t>
      </w:r>
      <w:r>
        <w:rPr>
          <w:sz w:val="24"/>
        </w:rPr>
        <w:t>平台</w:t>
      </w:r>
      <w:r>
        <w:rPr>
          <w:rFonts w:hint="eastAsia"/>
          <w:sz w:val="24"/>
        </w:rPr>
        <w:t>数据上</w:t>
      </w:r>
      <w:proofErr w:type="gramStart"/>
      <w:r>
        <w:rPr>
          <w:rFonts w:hint="eastAsia"/>
          <w:sz w:val="24"/>
        </w:rPr>
        <w:t>传</w:t>
      </w:r>
      <w:r>
        <w:rPr>
          <w:sz w:val="24"/>
        </w:rPr>
        <w:t>情况</w:t>
      </w:r>
      <w:proofErr w:type="gramEnd"/>
      <w:r>
        <w:rPr>
          <w:sz w:val="24"/>
        </w:rPr>
        <w:t>和重点运营车辆的入网、上线、在线情况以及</w:t>
      </w:r>
      <w:r>
        <w:rPr>
          <w:rFonts w:hint="eastAsia"/>
          <w:sz w:val="24"/>
        </w:rPr>
        <w:t>各类报警及处置</w:t>
      </w:r>
      <w:r>
        <w:rPr>
          <w:sz w:val="24"/>
        </w:rPr>
        <w:t>情况</w:t>
      </w:r>
      <w:r>
        <w:rPr>
          <w:rFonts w:hint="eastAsia"/>
          <w:sz w:val="24"/>
        </w:rPr>
        <w:t>；</w:t>
      </w:r>
    </w:p>
    <w:p w:rsidR="00803465" w:rsidRDefault="00E864DE">
      <w:pPr>
        <w:adjustRightInd w:val="0"/>
        <w:snapToGrid w:val="0"/>
        <w:spacing w:line="360" w:lineRule="auto"/>
        <w:ind w:firstLineChars="300" w:firstLine="720"/>
        <w:rPr>
          <w:rFonts w:ascii="宋体" w:eastAsia="宋体" w:hAnsi="宋体" w:cs="宋体"/>
          <w:kern w:val="0"/>
          <w:sz w:val="24"/>
          <w:lang w:bidi="ar"/>
        </w:rPr>
      </w:pPr>
      <w:r>
        <w:rPr>
          <w:rFonts w:ascii="宋体" w:eastAsia="宋体" w:hAnsi="宋体" w:cs="宋体" w:hint="eastAsia"/>
          <w:kern w:val="0"/>
          <w:sz w:val="24"/>
          <w:lang w:bidi="ar"/>
        </w:rPr>
        <w:lastRenderedPageBreak/>
        <w:t>2、提供大数据分析服务，为行业的</w:t>
      </w:r>
      <w:r>
        <w:rPr>
          <w:rFonts w:ascii="宋体" w:eastAsia="宋体" w:hAnsi="宋体" w:cs="宋体" w:hint="eastAsia"/>
          <w:kern w:val="0"/>
          <w:sz w:val="24"/>
          <w:lang w:val="zh-CN" w:bidi="ar"/>
        </w:rPr>
        <w:t>双</w:t>
      </w:r>
      <w:r>
        <w:rPr>
          <w:rFonts w:ascii="宋体" w:eastAsia="宋体" w:hAnsi="宋体" w:cs="宋体" w:hint="eastAsia"/>
          <w:kern w:val="0"/>
          <w:sz w:val="24"/>
          <w:lang w:bidi="ar"/>
        </w:rPr>
        <w:t>控管理以及安全隐患排查、车辆年度审验及企业质量信誉考核等行业管理工作提供数据支撑；</w:t>
      </w:r>
    </w:p>
    <w:p w:rsidR="00803465" w:rsidRDefault="00E864DE">
      <w:pPr>
        <w:adjustRightInd w:val="0"/>
        <w:snapToGrid w:val="0"/>
        <w:spacing w:line="360" w:lineRule="auto"/>
        <w:ind w:firstLineChars="300" w:firstLine="720"/>
        <w:rPr>
          <w:rFonts w:ascii="宋体" w:eastAsia="宋体" w:hAnsi="宋体" w:cs="宋体"/>
          <w:kern w:val="0"/>
          <w:sz w:val="24"/>
          <w:lang w:bidi="ar"/>
        </w:rPr>
      </w:pPr>
      <w:r>
        <w:rPr>
          <w:rFonts w:ascii="宋体" w:eastAsia="宋体" w:hAnsi="宋体" w:cs="宋体" w:hint="eastAsia"/>
          <w:kern w:val="0"/>
          <w:sz w:val="24"/>
          <w:lang w:bidi="ar"/>
        </w:rPr>
        <w:t>3、提供卫星定位服务商平台报警信息数据准确性校核服务。</w:t>
      </w:r>
    </w:p>
    <w:p w:rsidR="00803465" w:rsidRDefault="00803465">
      <w:pPr>
        <w:adjustRightInd w:val="0"/>
        <w:snapToGrid w:val="0"/>
        <w:spacing w:line="360" w:lineRule="auto"/>
        <w:rPr>
          <w:sz w:val="24"/>
        </w:rPr>
      </w:pPr>
    </w:p>
    <w:p w:rsidR="00803465" w:rsidRDefault="00E864DE">
      <w:pPr>
        <w:numPr>
          <w:ilvl w:val="0"/>
          <w:numId w:val="1"/>
        </w:numPr>
        <w:adjustRightInd w:val="0"/>
        <w:snapToGrid w:val="0"/>
        <w:spacing w:line="360" w:lineRule="auto"/>
        <w:jc w:val="center"/>
        <w:rPr>
          <w:rFonts w:ascii="宋体" w:eastAsia="宋体" w:hAnsi="宋体" w:cs="宋体"/>
          <w:b/>
          <w:bCs/>
          <w:kern w:val="0"/>
          <w:sz w:val="24"/>
          <w:lang w:bidi="ar"/>
        </w:rPr>
      </w:pPr>
      <w:r>
        <w:rPr>
          <w:rFonts w:ascii="宋体" w:eastAsia="宋体" w:hAnsi="宋体" w:cs="宋体" w:hint="eastAsia"/>
          <w:b/>
          <w:bCs/>
          <w:kern w:val="0"/>
          <w:sz w:val="24"/>
          <w:lang w:bidi="ar"/>
        </w:rPr>
        <w:t xml:space="preserve"> 监督检查</w:t>
      </w:r>
    </w:p>
    <w:p w:rsidR="00803465" w:rsidRDefault="00803465">
      <w:pPr>
        <w:pStyle w:val="a3"/>
        <w:adjustRightInd w:val="0"/>
        <w:snapToGrid w:val="0"/>
        <w:spacing w:beforeAutospacing="0" w:after="129" w:afterAutospacing="0" w:line="360" w:lineRule="auto"/>
        <w:ind w:firstLine="420"/>
      </w:pPr>
    </w:p>
    <w:p w:rsidR="00803465" w:rsidRDefault="00E864DE">
      <w:pPr>
        <w:pStyle w:val="a3"/>
        <w:numPr>
          <w:ilvl w:val="0"/>
          <w:numId w:val="8"/>
        </w:numPr>
        <w:adjustRightInd w:val="0"/>
        <w:snapToGrid w:val="0"/>
        <w:spacing w:beforeAutospacing="0" w:after="129" w:afterAutospacing="0" w:line="360" w:lineRule="auto"/>
        <w:ind w:firstLine="420"/>
      </w:pPr>
      <w:r>
        <w:t> </w:t>
      </w:r>
      <w:r>
        <w:rPr>
          <w:rFonts w:hint="eastAsia"/>
        </w:rPr>
        <w:t>交通运输主管部门</w:t>
      </w:r>
      <w:r>
        <w:t>应当充分发挥</w:t>
      </w:r>
      <w:r>
        <w:rPr>
          <w:rFonts w:hint="eastAsia"/>
        </w:rPr>
        <w:t>监测</w:t>
      </w:r>
      <w:r>
        <w:t>平台的作用，</w:t>
      </w:r>
      <w:r>
        <w:rPr>
          <w:rFonts w:ascii="宋体" w:eastAsia="宋体" w:hAnsi="宋体" w:cs="宋体" w:hint="eastAsia"/>
          <w:lang w:bidi="ar"/>
        </w:rPr>
        <w:t>加强辖区内道路运输经营者、卫星定位服务商的监督考核</w:t>
      </w:r>
      <w:r>
        <w:t>。</w:t>
      </w:r>
      <w:r>
        <w:rPr>
          <w:rFonts w:ascii="宋体" w:eastAsia="宋体" w:hAnsi="宋体" w:cs="宋体" w:hint="eastAsia"/>
          <w:lang w:bidi="ar"/>
        </w:rPr>
        <w:t>督促道路运输经营者切实落实道路运输车辆动态监控主体责任，做好动态监测数据上传工作，</w:t>
      </w:r>
      <w:r>
        <w:t>将考核结果纳入企业质量信誉考核、企业安全评估和安全生产标准化建设的内容。</w:t>
      </w:r>
    </w:p>
    <w:p w:rsidR="00803465" w:rsidRDefault="00E864DE">
      <w:pPr>
        <w:adjustRightInd w:val="0"/>
        <w:snapToGrid w:val="0"/>
        <w:spacing w:line="360" w:lineRule="auto"/>
        <w:ind w:firstLineChars="200" w:firstLine="480"/>
        <w:rPr>
          <w:rFonts w:ascii="宋体" w:eastAsia="宋体" w:hAnsi="宋体" w:cs="宋体"/>
          <w:kern w:val="0"/>
          <w:sz w:val="24"/>
          <w:highlight w:val="yellow"/>
          <w:lang w:bidi="ar"/>
        </w:rPr>
      </w:pPr>
      <w:r>
        <w:rPr>
          <w:rFonts w:ascii="宋体" w:eastAsia="宋体" w:hAnsi="宋体" w:cs="宋体" w:hint="eastAsia"/>
          <w:kern w:val="0"/>
          <w:sz w:val="24"/>
          <w:lang w:bidi="ar"/>
        </w:rPr>
        <w:t>第十四条</w:t>
      </w:r>
      <w:r>
        <w:rPr>
          <w:rFonts w:ascii="宋体" w:eastAsia="宋体" w:hAnsi="宋体" w:cs="宋体" w:hint="eastAsia"/>
          <w:b/>
          <w:bCs/>
          <w:kern w:val="0"/>
          <w:sz w:val="24"/>
          <w:lang w:bidi="ar"/>
        </w:rPr>
        <w:t xml:space="preserve"> </w:t>
      </w:r>
      <w:r>
        <w:rPr>
          <w:rFonts w:ascii="宋体" w:eastAsia="宋体" w:hAnsi="宋体" w:cs="宋体" w:hint="eastAsia"/>
          <w:kern w:val="0"/>
          <w:sz w:val="24"/>
          <w:lang w:bidi="ar"/>
        </w:rPr>
        <w:t>交通运输主管部门在营运车辆办理《道路运输证》和年度审验时应当对车载设备安装及接入监测平台的情况进行审核，将监测平台出具的《重点营运车辆卫星定位装置在线核查报告》和卫星定位服务商提供的《在网证明》作为营运车辆办理《道路运输证》和年度审验的依据。对未按要求安装北斗卫星监控报警装置、未接入监测平台、不能在监测平台正常显示的车辆，不予发放或者审验《道路运输证》。</w:t>
      </w:r>
    </w:p>
    <w:p w:rsidR="00803465" w:rsidRDefault="00E864DE">
      <w:p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第十五条 市级交通运输主管部门依据监测平台数据加强</w:t>
      </w:r>
      <w:r>
        <w:rPr>
          <w:rFonts w:hint="eastAsia"/>
          <w:sz w:val="24"/>
        </w:rPr>
        <w:t>道路旅客运输企业、道路危险货物运输企业的</w:t>
      </w:r>
      <w:r>
        <w:rPr>
          <w:rFonts w:ascii="宋体" w:eastAsia="宋体" w:hAnsi="宋体" w:cs="宋体" w:hint="eastAsia"/>
          <w:kern w:val="0"/>
          <w:sz w:val="24"/>
          <w:lang w:bidi="ar"/>
        </w:rPr>
        <w:t>动态监控管理，对企业动态监控管理情况进行考核和通报，建立监测</w:t>
      </w:r>
      <w:proofErr w:type="gramStart"/>
      <w:r>
        <w:rPr>
          <w:rFonts w:ascii="宋体" w:eastAsia="宋体" w:hAnsi="宋体" w:cs="宋体" w:hint="eastAsia"/>
          <w:kern w:val="0"/>
          <w:sz w:val="24"/>
          <w:lang w:bidi="ar"/>
        </w:rPr>
        <w:t>数据月</w:t>
      </w:r>
      <w:proofErr w:type="gramEnd"/>
      <w:r>
        <w:rPr>
          <w:rFonts w:ascii="宋体" w:eastAsia="宋体" w:hAnsi="宋体" w:cs="宋体" w:hint="eastAsia"/>
          <w:kern w:val="0"/>
          <w:sz w:val="24"/>
          <w:lang w:bidi="ar"/>
        </w:rPr>
        <w:t>通报制度。</w:t>
      </w:r>
    </w:p>
    <w:p w:rsidR="00803465" w:rsidRDefault="00E864DE">
      <w:pPr>
        <w:adjustRightInd w:val="0"/>
        <w:snapToGrid w:val="0"/>
        <w:spacing w:line="360" w:lineRule="auto"/>
        <w:ind w:firstLineChars="200" w:firstLine="480"/>
        <w:rPr>
          <w:strike/>
          <w:sz w:val="24"/>
        </w:rPr>
      </w:pPr>
      <w:r>
        <w:rPr>
          <w:rFonts w:ascii="宋体" w:eastAsia="宋体" w:hAnsi="宋体" w:cs="宋体" w:hint="eastAsia"/>
          <w:kern w:val="0"/>
          <w:sz w:val="24"/>
          <w:lang w:bidi="ar"/>
        </w:rPr>
        <w:t>第十六条 市级交通运输主管部门依据监测平台数据对北斗卫星定位服务商进行监督考核,确保动态监控工作落实到位。对考核不合格的卫星定位服务商平台纳入安全生产隐患并要求限期整改。卫星定位服务商在整改期间内不得在秦皇岛市开展北斗相关业务。</w:t>
      </w:r>
      <w:r w:rsidR="0071436B" w:rsidRPr="00EE2FD2">
        <w:rPr>
          <w:rFonts w:ascii="宋体" w:eastAsia="宋体" w:hAnsi="宋体" w:cs="宋体" w:hint="eastAsia"/>
          <w:kern w:val="0"/>
          <w:sz w:val="24"/>
          <w:lang w:bidi="ar"/>
        </w:rPr>
        <w:t>整改期间，服务商必须无条件按车</w:t>
      </w:r>
      <w:proofErr w:type="gramStart"/>
      <w:r w:rsidR="0071436B" w:rsidRPr="00EE2FD2">
        <w:rPr>
          <w:rFonts w:ascii="宋体" w:eastAsia="宋体" w:hAnsi="宋体" w:cs="宋体" w:hint="eastAsia"/>
          <w:kern w:val="0"/>
          <w:sz w:val="24"/>
          <w:lang w:bidi="ar"/>
        </w:rPr>
        <w:t>主业户</w:t>
      </w:r>
      <w:proofErr w:type="gramEnd"/>
      <w:r w:rsidR="0071436B" w:rsidRPr="00EE2FD2">
        <w:rPr>
          <w:rFonts w:ascii="宋体" w:eastAsia="宋体" w:hAnsi="宋体" w:cs="宋体" w:hint="eastAsia"/>
          <w:kern w:val="0"/>
          <w:sz w:val="24"/>
          <w:lang w:bidi="ar"/>
        </w:rPr>
        <w:t>要求退还服务费及车辆转网。</w:t>
      </w:r>
    </w:p>
    <w:p w:rsidR="00803465" w:rsidRDefault="00E864DE">
      <w:p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第十七条 县（区）交通运输主管部门依据监测平台数据加强普通货物运输经营者动态监控管理，对经营者的动态监控管理情况进行考核和通报，建立监测</w:t>
      </w:r>
      <w:proofErr w:type="gramStart"/>
      <w:r>
        <w:rPr>
          <w:rFonts w:ascii="宋体" w:eastAsia="宋体" w:hAnsi="宋体" w:cs="宋体" w:hint="eastAsia"/>
          <w:kern w:val="0"/>
          <w:sz w:val="24"/>
          <w:lang w:bidi="ar"/>
        </w:rPr>
        <w:t>数据月</w:t>
      </w:r>
      <w:proofErr w:type="gramEnd"/>
      <w:r>
        <w:rPr>
          <w:rFonts w:ascii="宋体" w:eastAsia="宋体" w:hAnsi="宋体" w:cs="宋体" w:hint="eastAsia"/>
          <w:kern w:val="0"/>
          <w:sz w:val="24"/>
          <w:lang w:bidi="ar"/>
        </w:rPr>
        <w:t>通报制度。</w:t>
      </w:r>
    </w:p>
    <w:p w:rsidR="00803465" w:rsidRDefault="00E864DE">
      <w:pPr>
        <w:adjustRightInd w:val="0"/>
        <w:snapToGrid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第十八条  交通运输主管部门通过监测平台、大数据分析服务等技术手段逐步实现互联网+政务服务，提升服务水平，增加便民服务内容。</w:t>
      </w:r>
    </w:p>
    <w:p w:rsidR="00803465" w:rsidRDefault="00803465">
      <w:pPr>
        <w:adjustRightInd w:val="0"/>
        <w:snapToGrid w:val="0"/>
        <w:spacing w:line="360" w:lineRule="auto"/>
        <w:ind w:firstLineChars="200" w:firstLine="480"/>
        <w:rPr>
          <w:rFonts w:ascii="宋体" w:eastAsia="宋体" w:hAnsi="宋体" w:cs="宋体"/>
          <w:kern w:val="0"/>
          <w:sz w:val="24"/>
          <w:lang w:bidi="ar"/>
        </w:rPr>
      </w:pPr>
    </w:p>
    <w:p w:rsidR="00803465" w:rsidRDefault="00803465">
      <w:pPr>
        <w:adjustRightInd w:val="0"/>
        <w:snapToGrid w:val="0"/>
        <w:spacing w:line="360" w:lineRule="auto"/>
        <w:ind w:firstLineChars="200" w:firstLine="480"/>
        <w:rPr>
          <w:rFonts w:ascii="宋体" w:eastAsia="宋体" w:hAnsi="宋体" w:cs="宋体"/>
          <w:kern w:val="0"/>
          <w:sz w:val="24"/>
          <w:lang w:bidi="ar"/>
        </w:rPr>
      </w:pPr>
    </w:p>
    <w:p w:rsidR="00803465" w:rsidRDefault="00E864DE">
      <w:pPr>
        <w:numPr>
          <w:ilvl w:val="0"/>
          <w:numId w:val="1"/>
        </w:numPr>
        <w:adjustRightInd w:val="0"/>
        <w:snapToGrid w:val="0"/>
        <w:spacing w:line="360" w:lineRule="auto"/>
        <w:jc w:val="center"/>
        <w:rPr>
          <w:rFonts w:ascii="宋体" w:eastAsia="宋体" w:hAnsi="宋体" w:cs="宋体"/>
          <w:b/>
          <w:bCs/>
          <w:kern w:val="0"/>
          <w:sz w:val="24"/>
          <w:lang w:bidi="ar"/>
        </w:rPr>
      </w:pPr>
      <w:r>
        <w:rPr>
          <w:rFonts w:ascii="宋体" w:eastAsia="宋体" w:hAnsi="宋体" w:cs="宋体" w:hint="eastAsia"/>
          <w:b/>
          <w:bCs/>
          <w:kern w:val="0"/>
          <w:sz w:val="24"/>
          <w:lang w:bidi="ar"/>
        </w:rPr>
        <w:t xml:space="preserve"> 附则</w:t>
      </w:r>
    </w:p>
    <w:p w:rsidR="00803465" w:rsidRDefault="00803465">
      <w:pPr>
        <w:adjustRightInd w:val="0"/>
        <w:snapToGrid w:val="0"/>
        <w:spacing w:line="360" w:lineRule="auto"/>
        <w:rPr>
          <w:rFonts w:ascii="宋体" w:eastAsia="宋体" w:hAnsi="宋体" w:cs="宋体"/>
          <w:b/>
          <w:bCs/>
          <w:kern w:val="0"/>
          <w:sz w:val="24"/>
          <w:lang w:bidi="ar"/>
        </w:rPr>
      </w:pPr>
    </w:p>
    <w:p w:rsidR="00803465" w:rsidRDefault="00E864DE">
      <w:pPr>
        <w:adjustRightInd w:val="0"/>
        <w:snapToGrid w:val="0"/>
        <w:spacing w:line="360" w:lineRule="auto"/>
        <w:ind w:firstLineChars="200" w:firstLine="482"/>
        <w:rPr>
          <w:rFonts w:ascii="宋体" w:eastAsia="宋体" w:hAnsi="宋体" w:cs="宋体"/>
          <w:kern w:val="0"/>
          <w:sz w:val="24"/>
          <w:lang w:bidi="ar"/>
        </w:rPr>
      </w:pPr>
      <w:r>
        <w:rPr>
          <w:b/>
          <w:bCs/>
          <w:sz w:val="24"/>
        </w:rPr>
        <w:t>第</w:t>
      </w:r>
      <w:r>
        <w:rPr>
          <w:rFonts w:hint="eastAsia"/>
          <w:b/>
          <w:bCs/>
          <w:sz w:val="24"/>
        </w:rPr>
        <w:t>十九</w:t>
      </w:r>
      <w:r>
        <w:rPr>
          <w:rFonts w:ascii="宋体" w:eastAsia="宋体" w:hAnsi="宋体" w:cs="宋体" w:hint="eastAsia"/>
          <w:b/>
          <w:bCs/>
          <w:kern w:val="0"/>
          <w:sz w:val="24"/>
          <w:lang w:bidi="ar"/>
        </w:rPr>
        <w:t xml:space="preserve">条 </w:t>
      </w:r>
      <w:r>
        <w:rPr>
          <w:rFonts w:ascii="宋体" w:eastAsia="宋体" w:hAnsi="宋体" w:cs="宋体" w:hint="eastAsia"/>
          <w:kern w:val="0"/>
          <w:sz w:val="24"/>
          <w:lang w:bidi="ar"/>
        </w:rPr>
        <w:t>本管理办法自2022年 1 月 1 日起施行。本管理办法依据交通部、公安部、国家安全生产监督管理总局颁布的《道路运输车辆动态监督管理办法》（2016年第55号令）制定，</w:t>
      </w:r>
      <w:proofErr w:type="gramStart"/>
      <w:r>
        <w:rPr>
          <w:rFonts w:ascii="宋体" w:eastAsia="宋体" w:hAnsi="宋体" w:cs="宋体" w:hint="eastAsia"/>
          <w:kern w:val="0"/>
          <w:sz w:val="24"/>
          <w:lang w:bidi="ar"/>
        </w:rPr>
        <w:t>如遇部令</w:t>
      </w:r>
      <w:proofErr w:type="gramEnd"/>
      <w:r>
        <w:rPr>
          <w:rFonts w:ascii="宋体" w:eastAsia="宋体" w:hAnsi="宋体" w:cs="宋体" w:hint="eastAsia"/>
          <w:kern w:val="0"/>
          <w:sz w:val="24"/>
          <w:lang w:bidi="ar"/>
        </w:rPr>
        <w:t>调整，本办法跟</w:t>
      </w:r>
      <w:proofErr w:type="gramStart"/>
      <w:r>
        <w:rPr>
          <w:rFonts w:ascii="宋体" w:eastAsia="宋体" w:hAnsi="宋体" w:cs="宋体" w:hint="eastAsia"/>
          <w:kern w:val="0"/>
          <w:sz w:val="24"/>
          <w:lang w:bidi="ar"/>
        </w:rPr>
        <w:t>据部令内容</w:t>
      </w:r>
      <w:proofErr w:type="gramEnd"/>
      <w:r>
        <w:rPr>
          <w:rFonts w:ascii="宋体" w:eastAsia="宋体" w:hAnsi="宋体" w:cs="宋体" w:hint="eastAsia"/>
          <w:kern w:val="0"/>
          <w:sz w:val="24"/>
          <w:lang w:bidi="ar"/>
        </w:rPr>
        <w:t>进行相应调整。</w:t>
      </w:r>
    </w:p>
    <w:p w:rsidR="00803465" w:rsidRDefault="00803465">
      <w:pPr>
        <w:adjustRightInd w:val="0"/>
        <w:snapToGrid w:val="0"/>
        <w:spacing w:line="360" w:lineRule="auto"/>
        <w:ind w:firstLineChars="200" w:firstLine="480"/>
        <w:rPr>
          <w:rFonts w:ascii="宋体" w:eastAsia="宋体" w:hAnsi="宋体" w:cs="宋体"/>
          <w:kern w:val="0"/>
          <w:sz w:val="24"/>
          <w:lang w:bidi="ar"/>
        </w:rPr>
      </w:pPr>
    </w:p>
    <w:p w:rsidR="00803465" w:rsidRDefault="00803465">
      <w:pPr>
        <w:spacing w:line="360" w:lineRule="auto"/>
      </w:pPr>
    </w:p>
    <w:sectPr w:rsidR="00803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3E9" w:rsidRDefault="006013E9" w:rsidP="0071436B">
      <w:r>
        <w:separator/>
      </w:r>
    </w:p>
  </w:endnote>
  <w:endnote w:type="continuationSeparator" w:id="0">
    <w:p w:rsidR="006013E9" w:rsidRDefault="006013E9" w:rsidP="0071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3E9" w:rsidRDefault="006013E9" w:rsidP="0071436B">
      <w:r>
        <w:separator/>
      </w:r>
    </w:p>
  </w:footnote>
  <w:footnote w:type="continuationSeparator" w:id="0">
    <w:p w:rsidR="006013E9" w:rsidRDefault="006013E9" w:rsidP="00714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191DA5"/>
    <w:multiLevelType w:val="singleLevel"/>
    <w:tmpl w:val="8A191DA5"/>
    <w:lvl w:ilvl="0">
      <w:start w:val="10"/>
      <w:numFmt w:val="chineseCounting"/>
      <w:suff w:val="space"/>
      <w:lvlText w:val="第%1条"/>
      <w:lvlJc w:val="left"/>
      <w:rPr>
        <w:rFonts w:hint="eastAsia"/>
      </w:rPr>
    </w:lvl>
  </w:abstractNum>
  <w:abstractNum w:abstractNumId="1" w15:restartNumberingAfterBreak="0">
    <w:nsid w:val="BA9B5736"/>
    <w:multiLevelType w:val="singleLevel"/>
    <w:tmpl w:val="BA9B5736"/>
    <w:lvl w:ilvl="0">
      <w:start w:val="1"/>
      <w:numFmt w:val="decimal"/>
      <w:suff w:val="nothing"/>
      <w:lvlText w:val="%1、"/>
      <w:lvlJc w:val="left"/>
    </w:lvl>
  </w:abstractNum>
  <w:abstractNum w:abstractNumId="2" w15:restartNumberingAfterBreak="0">
    <w:nsid w:val="E0F9775C"/>
    <w:multiLevelType w:val="singleLevel"/>
    <w:tmpl w:val="E0F9775C"/>
    <w:lvl w:ilvl="0">
      <w:start w:val="13"/>
      <w:numFmt w:val="chineseCounting"/>
      <w:suff w:val="space"/>
      <w:lvlText w:val="第%1条"/>
      <w:lvlJc w:val="left"/>
      <w:rPr>
        <w:rFonts w:hint="eastAsia"/>
      </w:rPr>
    </w:lvl>
  </w:abstractNum>
  <w:abstractNum w:abstractNumId="3" w15:restartNumberingAfterBreak="0">
    <w:nsid w:val="EF69E1A4"/>
    <w:multiLevelType w:val="singleLevel"/>
    <w:tmpl w:val="EF69E1A4"/>
    <w:lvl w:ilvl="0">
      <w:start w:val="1"/>
      <w:numFmt w:val="chineseCounting"/>
      <w:suff w:val="nothing"/>
      <w:lvlText w:val="（%1）"/>
      <w:lvlJc w:val="left"/>
      <w:rPr>
        <w:rFonts w:hint="eastAsia"/>
      </w:rPr>
    </w:lvl>
  </w:abstractNum>
  <w:abstractNum w:abstractNumId="4" w15:restartNumberingAfterBreak="0">
    <w:nsid w:val="12C4BB7F"/>
    <w:multiLevelType w:val="singleLevel"/>
    <w:tmpl w:val="12C4BB7F"/>
    <w:lvl w:ilvl="0">
      <w:start w:val="1"/>
      <w:numFmt w:val="chineseCounting"/>
      <w:suff w:val="space"/>
      <w:lvlText w:val="第%1章"/>
      <w:lvlJc w:val="left"/>
      <w:rPr>
        <w:rFonts w:hint="eastAsia"/>
      </w:rPr>
    </w:lvl>
  </w:abstractNum>
  <w:abstractNum w:abstractNumId="5" w15:restartNumberingAfterBreak="0">
    <w:nsid w:val="55C66A43"/>
    <w:multiLevelType w:val="singleLevel"/>
    <w:tmpl w:val="55C66A43"/>
    <w:lvl w:ilvl="0">
      <w:start w:val="1"/>
      <w:numFmt w:val="chineseCounting"/>
      <w:suff w:val="nothing"/>
      <w:lvlText w:val="（%1）"/>
      <w:lvlJc w:val="left"/>
      <w:rPr>
        <w:rFonts w:hint="eastAsia"/>
      </w:rPr>
    </w:lvl>
  </w:abstractNum>
  <w:abstractNum w:abstractNumId="6" w15:restartNumberingAfterBreak="0">
    <w:nsid w:val="62AB7123"/>
    <w:multiLevelType w:val="singleLevel"/>
    <w:tmpl w:val="62AB7123"/>
    <w:lvl w:ilvl="0">
      <w:start w:val="1"/>
      <w:numFmt w:val="chineseCounting"/>
      <w:suff w:val="nothing"/>
      <w:lvlText w:val="（%1）"/>
      <w:lvlJc w:val="left"/>
      <w:rPr>
        <w:rFonts w:hint="eastAsia"/>
      </w:rPr>
    </w:lvl>
  </w:abstractNum>
  <w:abstractNum w:abstractNumId="7" w15:restartNumberingAfterBreak="0">
    <w:nsid w:val="7C866E5E"/>
    <w:multiLevelType w:val="singleLevel"/>
    <w:tmpl w:val="7C866E5E"/>
    <w:lvl w:ilvl="0">
      <w:start w:val="1"/>
      <w:numFmt w:val="chineseCounting"/>
      <w:suff w:val="space"/>
      <w:lvlText w:val="第%1条"/>
      <w:lvlJc w:val="left"/>
      <w:rPr>
        <w:rFonts w:hint="eastAsia"/>
        <w:b/>
        <w:bCs/>
      </w:rPr>
    </w:lvl>
  </w:abstractNum>
  <w:num w:numId="1">
    <w:abstractNumId w:val="4"/>
  </w:num>
  <w:num w:numId="2">
    <w:abstractNumId w:val="7"/>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B616CA"/>
    <w:rsid w:val="00226ADB"/>
    <w:rsid w:val="002C0B26"/>
    <w:rsid w:val="003B3849"/>
    <w:rsid w:val="006013E9"/>
    <w:rsid w:val="006D7DB2"/>
    <w:rsid w:val="0071436B"/>
    <w:rsid w:val="00803465"/>
    <w:rsid w:val="0098655F"/>
    <w:rsid w:val="00A20A6F"/>
    <w:rsid w:val="00DE3C67"/>
    <w:rsid w:val="00E864DE"/>
    <w:rsid w:val="00EE2FD2"/>
    <w:rsid w:val="0420479A"/>
    <w:rsid w:val="0494104B"/>
    <w:rsid w:val="08A97CC8"/>
    <w:rsid w:val="09533366"/>
    <w:rsid w:val="0B351CC9"/>
    <w:rsid w:val="0DAC3A7D"/>
    <w:rsid w:val="0FA62C15"/>
    <w:rsid w:val="1167076B"/>
    <w:rsid w:val="15055704"/>
    <w:rsid w:val="1A6300EC"/>
    <w:rsid w:val="1BE912BD"/>
    <w:rsid w:val="1DC02D3A"/>
    <w:rsid w:val="212979C6"/>
    <w:rsid w:val="23D9128A"/>
    <w:rsid w:val="27B616CA"/>
    <w:rsid w:val="2E0A2786"/>
    <w:rsid w:val="30105C5D"/>
    <w:rsid w:val="30871974"/>
    <w:rsid w:val="326A17DF"/>
    <w:rsid w:val="32D3743B"/>
    <w:rsid w:val="3E9D1252"/>
    <w:rsid w:val="3FDE3BDF"/>
    <w:rsid w:val="40E37704"/>
    <w:rsid w:val="55754A7C"/>
    <w:rsid w:val="57B879A1"/>
    <w:rsid w:val="5A9C7967"/>
    <w:rsid w:val="5DF33DA7"/>
    <w:rsid w:val="6D2A2A83"/>
    <w:rsid w:val="71723844"/>
    <w:rsid w:val="74104D68"/>
    <w:rsid w:val="75535DB8"/>
    <w:rsid w:val="759F0B28"/>
    <w:rsid w:val="7FC5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3E6FA"/>
  <w15:docId w15:val="{D5395BFD-B43E-434A-B5FE-55C1633C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7143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1436B"/>
    <w:rPr>
      <w:rFonts w:asciiTheme="minorHAnsi" w:eastAsiaTheme="minorEastAsia" w:hAnsiTheme="minorHAnsi" w:cstheme="minorBidi"/>
      <w:kern w:val="2"/>
      <w:sz w:val="18"/>
      <w:szCs w:val="18"/>
    </w:rPr>
  </w:style>
  <w:style w:type="paragraph" w:styleId="a7">
    <w:name w:val="footer"/>
    <w:basedOn w:val="a"/>
    <w:link w:val="a8"/>
    <w:rsid w:val="0071436B"/>
    <w:pPr>
      <w:tabs>
        <w:tab w:val="center" w:pos="4153"/>
        <w:tab w:val="right" w:pos="8306"/>
      </w:tabs>
      <w:snapToGrid w:val="0"/>
      <w:jc w:val="left"/>
    </w:pPr>
    <w:rPr>
      <w:sz w:val="18"/>
      <w:szCs w:val="18"/>
    </w:rPr>
  </w:style>
  <w:style w:type="character" w:customStyle="1" w:styleId="a8">
    <w:name w:val="页脚 字符"/>
    <w:basedOn w:val="a0"/>
    <w:link w:val="a7"/>
    <w:rsid w:val="0071436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qquser</dc:creator>
  <cp:lastModifiedBy>wang liqun</cp:lastModifiedBy>
  <cp:revision>2</cp:revision>
  <dcterms:created xsi:type="dcterms:W3CDTF">2021-11-24T06:48:00Z</dcterms:created>
  <dcterms:modified xsi:type="dcterms:W3CDTF">2021-11-24T06:48:00Z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283A7F08D8F948F5ADA5BC18AFD3742F</vt:lpwstr>
  </property>
</Properties>
</file>